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53" w:rsidRPr="00BA49AD" w:rsidRDefault="002274F5" w:rsidP="00327658">
      <w:pPr>
        <w:ind w:left="720" w:hanging="72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38850" cy="110490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65D" w:rsidRPr="00BA49AD" w:rsidRDefault="0018665D" w:rsidP="00892570">
      <w:pPr>
        <w:ind w:left="720" w:hanging="720"/>
        <w:jc w:val="center"/>
        <w:rPr>
          <w:sz w:val="26"/>
          <w:szCs w:val="26"/>
        </w:rPr>
      </w:pPr>
    </w:p>
    <w:p w:rsidR="00567BB6" w:rsidRPr="00D44541" w:rsidRDefault="007434B5" w:rsidP="00892570">
      <w:pPr>
        <w:spacing w:before="120" w:after="120"/>
        <w:ind w:left="720" w:hanging="900"/>
        <w:jc w:val="center"/>
        <w:rPr>
          <w:b/>
          <w:bCs/>
          <w:sz w:val="28"/>
          <w:szCs w:val="28"/>
        </w:rPr>
      </w:pPr>
      <w:r w:rsidRPr="00D44541">
        <w:rPr>
          <w:b/>
          <w:bCs/>
          <w:sz w:val="28"/>
          <w:szCs w:val="28"/>
        </w:rPr>
        <w:t xml:space="preserve">ФАКУЛЬТЕТ </w:t>
      </w:r>
      <w:r w:rsidR="00273594" w:rsidRPr="00D44541">
        <w:rPr>
          <w:b/>
          <w:bCs/>
          <w:sz w:val="28"/>
          <w:szCs w:val="28"/>
        </w:rPr>
        <w:t>ЭКОНОМИКИ И ФИНАНСОВ</w:t>
      </w:r>
    </w:p>
    <w:p w:rsidR="00567BB6" w:rsidRPr="00D44541" w:rsidRDefault="007434B5" w:rsidP="00892570">
      <w:pPr>
        <w:pStyle w:val="a5"/>
        <w:spacing w:before="120" w:after="120"/>
        <w:ind w:left="720" w:hanging="900"/>
        <w:rPr>
          <w:rFonts w:ascii="Times New Roman" w:hAnsi="Times New Roman"/>
          <w:sz w:val="28"/>
          <w:szCs w:val="28"/>
          <w:u w:val="none"/>
        </w:rPr>
      </w:pPr>
      <w:r w:rsidRPr="00D44541">
        <w:rPr>
          <w:rFonts w:ascii="Times New Roman" w:hAnsi="Times New Roman"/>
          <w:sz w:val="28"/>
          <w:szCs w:val="28"/>
          <w:u w:val="none"/>
        </w:rPr>
        <w:t>К</w:t>
      </w:r>
      <w:r w:rsidR="00567BB6" w:rsidRPr="00D44541">
        <w:rPr>
          <w:rFonts w:ascii="Times New Roman" w:hAnsi="Times New Roman"/>
          <w:sz w:val="28"/>
          <w:szCs w:val="28"/>
          <w:u w:val="none"/>
        </w:rPr>
        <w:t>афедр</w:t>
      </w:r>
      <w:r w:rsidRPr="00D44541">
        <w:rPr>
          <w:rFonts w:ascii="Times New Roman" w:hAnsi="Times New Roman"/>
          <w:sz w:val="28"/>
          <w:szCs w:val="28"/>
          <w:u w:val="none"/>
        </w:rPr>
        <w:t>а</w:t>
      </w:r>
      <w:r w:rsidR="00567BB6" w:rsidRPr="00D44541">
        <w:rPr>
          <w:rFonts w:ascii="Times New Roman" w:hAnsi="Times New Roman"/>
          <w:sz w:val="28"/>
          <w:szCs w:val="28"/>
          <w:u w:val="none"/>
        </w:rPr>
        <w:t xml:space="preserve"> «</w:t>
      </w:r>
      <w:r w:rsidR="00A77CF5" w:rsidRPr="00D44541">
        <w:rPr>
          <w:rFonts w:ascii="Times New Roman" w:hAnsi="Times New Roman"/>
          <w:sz w:val="28"/>
          <w:szCs w:val="28"/>
          <w:u w:val="none"/>
        </w:rPr>
        <w:t>Экономика городского хозяйства и сферы услуг</w:t>
      </w:r>
      <w:r w:rsidR="00567BB6" w:rsidRPr="00D44541">
        <w:rPr>
          <w:rFonts w:ascii="Times New Roman" w:hAnsi="Times New Roman"/>
          <w:sz w:val="28"/>
          <w:szCs w:val="28"/>
          <w:u w:val="none"/>
        </w:rPr>
        <w:t>»</w:t>
      </w:r>
    </w:p>
    <w:p w:rsidR="007434B5" w:rsidRPr="00D44541" w:rsidRDefault="00BA49AD" w:rsidP="00892570">
      <w:pPr>
        <w:pStyle w:val="a5"/>
        <w:spacing w:before="120" w:after="120"/>
        <w:ind w:left="720" w:hanging="900"/>
        <w:rPr>
          <w:rFonts w:ascii="Times New Roman" w:hAnsi="Times New Roman"/>
          <w:sz w:val="28"/>
          <w:szCs w:val="28"/>
          <w:u w:val="none"/>
        </w:rPr>
      </w:pPr>
      <w:r w:rsidRPr="00D44541">
        <w:rPr>
          <w:rFonts w:ascii="Times New Roman" w:hAnsi="Times New Roman"/>
          <w:sz w:val="28"/>
          <w:szCs w:val="28"/>
          <w:u w:val="none"/>
        </w:rPr>
        <w:t>Тематика курсовых работ</w:t>
      </w:r>
    </w:p>
    <w:p w:rsidR="00892570" w:rsidRPr="00D44541" w:rsidRDefault="00892570" w:rsidP="00892570">
      <w:pPr>
        <w:spacing w:before="120" w:after="120"/>
        <w:ind w:left="720" w:hanging="720"/>
        <w:jc w:val="center"/>
        <w:rPr>
          <w:b/>
          <w:sz w:val="28"/>
          <w:szCs w:val="28"/>
          <w:u w:val="single"/>
        </w:rPr>
      </w:pPr>
    </w:p>
    <w:p w:rsidR="00327658" w:rsidRPr="00D44541" w:rsidRDefault="00327658" w:rsidP="00327658">
      <w:pPr>
        <w:pStyle w:val="a5"/>
        <w:spacing w:before="120" w:after="120"/>
        <w:ind w:left="180"/>
        <w:rPr>
          <w:rFonts w:ascii="Times New Roman" w:hAnsi="Times New Roman"/>
          <w:sz w:val="28"/>
          <w:szCs w:val="28"/>
        </w:rPr>
      </w:pPr>
      <w:r w:rsidRPr="00D44541">
        <w:rPr>
          <w:rFonts w:ascii="Times New Roman" w:hAnsi="Times New Roman"/>
          <w:sz w:val="28"/>
          <w:szCs w:val="28"/>
        </w:rPr>
        <w:t>Тематика курсовых работ</w:t>
      </w:r>
      <w:bookmarkStart w:id="0" w:name="_GoBack"/>
      <w:bookmarkEnd w:id="0"/>
    </w:p>
    <w:p w:rsidR="001F1AB5" w:rsidRPr="00D44541" w:rsidRDefault="00327658" w:rsidP="001F1AB5">
      <w:pPr>
        <w:spacing w:before="120" w:after="120"/>
        <w:ind w:left="720" w:hanging="720"/>
        <w:jc w:val="center"/>
        <w:rPr>
          <w:b/>
          <w:sz w:val="28"/>
          <w:szCs w:val="28"/>
          <w:u w:val="single"/>
        </w:rPr>
      </w:pPr>
      <w:r w:rsidRPr="00D44541">
        <w:rPr>
          <w:b/>
          <w:sz w:val="28"/>
          <w:szCs w:val="28"/>
          <w:u w:val="single"/>
        </w:rPr>
        <w:t>по дисциплин</w:t>
      </w:r>
      <w:r w:rsidR="006F74A2" w:rsidRPr="00D44541">
        <w:rPr>
          <w:b/>
          <w:sz w:val="28"/>
          <w:szCs w:val="28"/>
          <w:u w:val="single"/>
        </w:rPr>
        <w:t>ам:</w:t>
      </w:r>
    </w:p>
    <w:p w:rsidR="001F1AB5" w:rsidRDefault="001F1AB5" w:rsidP="00327658">
      <w:pPr>
        <w:spacing w:before="120" w:after="120"/>
        <w:ind w:left="720" w:hanging="720"/>
        <w:jc w:val="center"/>
        <w:rPr>
          <w:rFonts w:ascii="Comic Sans MS" w:hAnsi="Comic Sans MS"/>
          <w:b/>
          <w:u w:val="single"/>
        </w:rPr>
      </w:pPr>
    </w:p>
    <w:p w:rsidR="006A2CDA" w:rsidRPr="006A2CDA" w:rsidRDefault="001F1AB5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r w:rsidRPr="006A2CDA">
        <w:rPr>
          <w:b/>
          <w:sz w:val="32"/>
          <w:szCs w:val="32"/>
        </w:rPr>
        <w:fldChar w:fldCharType="begin"/>
      </w:r>
      <w:r w:rsidRPr="006A2CDA">
        <w:rPr>
          <w:b/>
          <w:sz w:val="32"/>
          <w:szCs w:val="32"/>
        </w:rPr>
        <w:instrText xml:space="preserve"> TOC \o "1-3" \h \z \u </w:instrText>
      </w:r>
      <w:r w:rsidRPr="006A2CDA">
        <w:rPr>
          <w:b/>
          <w:sz w:val="32"/>
          <w:szCs w:val="32"/>
        </w:rPr>
        <w:fldChar w:fldCharType="separate"/>
      </w:r>
      <w:hyperlink w:anchor="_Toc3196853" w:history="1">
        <w:r w:rsidR="006A2CDA" w:rsidRPr="006A2CDA">
          <w:rPr>
            <w:rStyle w:val="ad"/>
            <w:b/>
            <w:noProof/>
            <w:sz w:val="32"/>
            <w:szCs w:val="32"/>
          </w:rPr>
          <w:t>«Региональная экономика и управление»</w:t>
        </w:r>
        <w:r w:rsidR="006A2CDA" w:rsidRPr="006A2CDA">
          <w:rPr>
            <w:b/>
            <w:noProof/>
            <w:webHidden/>
            <w:sz w:val="32"/>
            <w:szCs w:val="32"/>
          </w:rPr>
          <w:tab/>
        </w:r>
        <w:r w:rsidR="006A2CDA" w:rsidRPr="006A2CDA">
          <w:rPr>
            <w:b/>
            <w:noProof/>
            <w:webHidden/>
            <w:sz w:val="32"/>
            <w:szCs w:val="32"/>
          </w:rPr>
          <w:fldChar w:fldCharType="begin"/>
        </w:r>
        <w:r w:rsidR="006A2CDA" w:rsidRPr="006A2CDA">
          <w:rPr>
            <w:b/>
            <w:noProof/>
            <w:webHidden/>
            <w:sz w:val="32"/>
            <w:szCs w:val="32"/>
          </w:rPr>
          <w:instrText xml:space="preserve"> PAGEREF _Toc3196853 \h </w:instrText>
        </w:r>
        <w:r w:rsidR="006A2CDA" w:rsidRPr="006A2CDA">
          <w:rPr>
            <w:b/>
            <w:noProof/>
            <w:webHidden/>
            <w:sz w:val="32"/>
            <w:szCs w:val="32"/>
          </w:rPr>
        </w:r>
        <w:r w:rsidR="006A2CDA" w:rsidRPr="006A2CDA">
          <w:rPr>
            <w:b/>
            <w:noProof/>
            <w:webHidden/>
            <w:sz w:val="32"/>
            <w:szCs w:val="32"/>
          </w:rPr>
          <w:fldChar w:fldCharType="separate"/>
        </w:r>
        <w:r w:rsidR="006A2CDA" w:rsidRPr="006A2CDA">
          <w:rPr>
            <w:b/>
            <w:noProof/>
            <w:webHidden/>
            <w:sz w:val="32"/>
            <w:szCs w:val="32"/>
          </w:rPr>
          <w:t>2</w:t>
        </w:r>
        <w:r w:rsidR="006A2CDA"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4" w:history="1">
        <w:r w:rsidRPr="006A2CDA">
          <w:rPr>
            <w:rStyle w:val="ad"/>
            <w:b/>
            <w:noProof/>
            <w:sz w:val="32"/>
            <w:szCs w:val="32"/>
          </w:rPr>
          <w:t>«Экономика организации (предприятия)»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_Toc3196854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2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5" w:history="1">
        <w:r w:rsidRPr="006A2CDA">
          <w:rPr>
            <w:rStyle w:val="ad"/>
            <w:b/>
            <w:noProof/>
            <w:sz w:val="32"/>
            <w:szCs w:val="32"/>
          </w:rPr>
          <w:t>«Комплексное развитие городов и городского хозяйства»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_Toc3196855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3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6" w:history="1">
        <w:r w:rsidRPr="006A2CDA">
          <w:rPr>
            <w:rStyle w:val="ad"/>
            <w:b/>
            <w:noProof/>
            <w:sz w:val="32"/>
            <w:szCs w:val="32"/>
          </w:rPr>
          <w:t>«Макроэкономика» (продвинутый уровень)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_Toc3196856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7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7" w:history="1">
        <w:r w:rsidRPr="006A2CDA">
          <w:rPr>
            <w:rStyle w:val="ad"/>
            <w:b/>
            <w:noProof/>
            <w:sz w:val="32"/>
            <w:szCs w:val="32"/>
          </w:rPr>
          <w:t>«Организация туристской деятельности»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_Toc3196857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14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8" w:history="1">
        <w:r w:rsidRPr="006A2CDA">
          <w:rPr>
            <w:rStyle w:val="ad"/>
            <w:b/>
            <w:noProof/>
            <w:sz w:val="32"/>
            <w:szCs w:val="32"/>
          </w:rPr>
          <w:t>«Туристско-рекреационное проектирование»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_Toc3196858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15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59" w:history="1">
        <w:r w:rsidRPr="006A2CDA">
          <w:rPr>
            <w:rStyle w:val="ad"/>
            <w:b/>
            <w:noProof/>
            <w:sz w:val="32"/>
            <w:szCs w:val="32"/>
          </w:rPr>
          <w:t>«Планирование и проектирование организаций»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_Toc3196859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17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60" w:history="1">
        <w:r w:rsidRPr="006A2CDA">
          <w:rPr>
            <w:rStyle w:val="ad"/>
            <w:b/>
            <w:noProof/>
            <w:sz w:val="32"/>
            <w:szCs w:val="32"/>
          </w:rPr>
          <w:t>«Стратегия инновационного развития городского хозяйства»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_Toc3196860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18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61" w:history="1">
        <w:r w:rsidRPr="006A2CDA">
          <w:rPr>
            <w:rStyle w:val="ad"/>
            <w:b/>
            <w:noProof/>
            <w:sz w:val="32"/>
            <w:szCs w:val="32"/>
          </w:rPr>
          <w:t>«Государственно-частное партнерство»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_Toc3196861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19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6A2CDA" w:rsidRPr="006A2CDA" w:rsidRDefault="006A2CDA" w:rsidP="006A2CDA">
      <w:pPr>
        <w:pStyle w:val="10"/>
        <w:spacing w:line="360" w:lineRule="auto"/>
        <w:rPr>
          <w:rFonts w:asciiTheme="minorHAnsi" w:eastAsiaTheme="minorEastAsia" w:hAnsiTheme="minorHAnsi" w:cstheme="minorBidi"/>
          <w:b/>
          <w:noProof/>
          <w:sz w:val="32"/>
          <w:szCs w:val="32"/>
        </w:rPr>
      </w:pPr>
      <w:hyperlink w:anchor="_Toc3196862" w:history="1">
        <w:r w:rsidRPr="006A2CDA">
          <w:rPr>
            <w:rStyle w:val="ad"/>
            <w:b/>
            <w:noProof/>
            <w:sz w:val="32"/>
            <w:szCs w:val="32"/>
          </w:rPr>
          <w:t>«Прогнозирование и планирование»</w:t>
        </w:r>
        <w:r w:rsidRPr="006A2CDA">
          <w:rPr>
            <w:b/>
            <w:noProof/>
            <w:webHidden/>
            <w:sz w:val="32"/>
            <w:szCs w:val="32"/>
          </w:rPr>
          <w:tab/>
        </w:r>
        <w:r w:rsidRPr="006A2CDA">
          <w:rPr>
            <w:b/>
            <w:noProof/>
            <w:webHidden/>
            <w:sz w:val="32"/>
            <w:szCs w:val="32"/>
          </w:rPr>
          <w:fldChar w:fldCharType="begin"/>
        </w:r>
        <w:r w:rsidRPr="006A2CDA">
          <w:rPr>
            <w:b/>
            <w:noProof/>
            <w:webHidden/>
            <w:sz w:val="32"/>
            <w:szCs w:val="32"/>
          </w:rPr>
          <w:instrText xml:space="preserve"> PAGEREF _Toc3196862 \h </w:instrText>
        </w:r>
        <w:r w:rsidRPr="006A2CDA">
          <w:rPr>
            <w:b/>
            <w:noProof/>
            <w:webHidden/>
            <w:sz w:val="32"/>
            <w:szCs w:val="32"/>
          </w:rPr>
        </w:r>
        <w:r w:rsidRPr="006A2CDA">
          <w:rPr>
            <w:b/>
            <w:noProof/>
            <w:webHidden/>
            <w:sz w:val="32"/>
            <w:szCs w:val="32"/>
          </w:rPr>
          <w:fldChar w:fldCharType="separate"/>
        </w:r>
        <w:r w:rsidRPr="006A2CDA">
          <w:rPr>
            <w:b/>
            <w:noProof/>
            <w:webHidden/>
            <w:sz w:val="32"/>
            <w:szCs w:val="32"/>
          </w:rPr>
          <w:t>22</w:t>
        </w:r>
        <w:r w:rsidRPr="006A2CDA">
          <w:rPr>
            <w:b/>
            <w:noProof/>
            <w:webHidden/>
            <w:sz w:val="32"/>
            <w:szCs w:val="32"/>
          </w:rPr>
          <w:fldChar w:fldCharType="end"/>
        </w:r>
      </w:hyperlink>
    </w:p>
    <w:p w:rsidR="001F1AB5" w:rsidRDefault="001F1AB5" w:rsidP="006A2CDA">
      <w:pPr>
        <w:spacing w:line="360" w:lineRule="auto"/>
        <w:ind w:firstLine="709"/>
        <w:contextualSpacing/>
        <w:jc w:val="both"/>
      </w:pPr>
      <w:r w:rsidRPr="006A2CDA">
        <w:rPr>
          <w:b/>
          <w:bCs/>
          <w:sz w:val="32"/>
          <w:szCs w:val="32"/>
        </w:rPr>
        <w:fldChar w:fldCharType="end"/>
      </w:r>
    </w:p>
    <w:p w:rsidR="001F1AB5" w:rsidRDefault="001F1AB5" w:rsidP="00327658">
      <w:pPr>
        <w:spacing w:before="120" w:after="120"/>
        <w:ind w:left="720" w:hanging="720"/>
        <w:jc w:val="center"/>
        <w:rPr>
          <w:rFonts w:ascii="Comic Sans MS" w:hAnsi="Comic Sans MS"/>
          <w:b/>
          <w:u w:val="single"/>
        </w:rPr>
      </w:pPr>
    </w:p>
    <w:p w:rsidR="001F1AB5" w:rsidRDefault="001F1AB5" w:rsidP="00327658">
      <w:pPr>
        <w:spacing w:before="120" w:after="120"/>
        <w:ind w:left="720" w:hanging="720"/>
        <w:jc w:val="center"/>
        <w:rPr>
          <w:rFonts w:ascii="Comic Sans MS" w:hAnsi="Comic Sans MS"/>
          <w:b/>
          <w:u w:val="single"/>
        </w:rPr>
      </w:pPr>
    </w:p>
    <w:p w:rsidR="001F1AB5" w:rsidRDefault="001F1AB5" w:rsidP="00327658">
      <w:pPr>
        <w:spacing w:before="120" w:after="120"/>
        <w:ind w:left="720" w:hanging="720"/>
        <w:jc w:val="center"/>
        <w:rPr>
          <w:rFonts w:ascii="Comic Sans MS" w:hAnsi="Comic Sans MS"/>
          <w:b/>
          <w:u w:val="single"/>
        </w:rPr>
      </w:pPr>
    </w:p>
    <w:p w:rsidR="001F1AB5" w:rsidRDefault="001F1AB5" w:rsidP="00327658">
      <w:pPr>
        <w:spacing w:before="120" w:after="120"/>
        <w:ind w:left="720" w:hanging="720"/>
        <w:jc w:val="center"/>
        <w:rPr>
          <w:rFonts w:ascii="Comic Sans MS" w:hAnsi="Comic Sans MS"/>
          <w:b/>
          <w:u w:val="single"/>
        </w:rPr>
      </w:pPr>
    </w:p>
    <w:p w:rsidR="00D44541" w:rsidRDefault="00D4454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br w:type="page"/>
      </w:r>
    </w:p>
    <w:p w:rsidR="005243C3" w:rsidRDefault="005243C3" w:rsidP="005243C3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1" w:name="_Toc333916235"/>
      <w:bookmarkStart w:id="2" w:name="_Toc369879013"/>
      <w:bookmarkStart w:id="3" w:name="_Toc3196853"/>
      <w:r w:rsidRPr="001F1AB5">
        <w:rPr>
          <w:rFonts w:ascii="Times New Roman" w:hAnsi="Times New Roman" w:cs="Times New Roman"/>
          <w:sz w:val="40"/>
          <w:szCs w:val="40"/>
        </w:rPr>
        <w:lastRenderedPageBreak/>
        <w:t>«Региональная экономика и управление»</w:t>
      </w:r>
      <w:bookmarkEnd w:id="1"/>
      <w:bookmarkEnd w:id="2"/>
      <w:bookmarkEnd w:id="3"/>
    </w:p>
    <w:p w:rsidR="005243C3" w:rsidRPr="00F44D91" w:rsidRDefault="005243C3" w:rsidP="005243C3"/>
    <w:p w:rsidR="005243C3" w:rsidRPr="008D41E3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D41E3">
        <w:rPr>
          <w:sz w:val="28"/>
          <w:szCs w:val="28"/>
        </w:rPr>
        <w:t xml:space="preserve">Экономическое районирование России— </w:t>
      </w:r>
      <w:proofErr w:type="gramStart"/>
      <w:r w:rsidRPr="008D41E3">
        <w:rPr>
          <w:sz w:val="28"/>
          <w:szCs w:val="28"/>
        </w:rPr>
        <w:t>те</w:t>
      </w:r>
      <w:proofErr w:type="gramEnd"/>
      <w:r w:rsidRPr="008D41E3">
        <w:rPr>
          <w:sz w:val="28"/>
          <w:szCs w:val="28"/>
        </w:rPr>
        <w:t>рриториальная основа</w:t>
      </w:r>
      <w:r w:rsidR="008D41E3" w:rsidRPr="008D41E3">
        <w:rPr>
          <w:sz w:val="28"/>
          <w:szCs w:val="28"/>
        </w:rPr>
        <w:t xml:space="preserve"> </w:t>
      </w:r>
      <w:r w:rsidRPr="008D41E3">
        <w:rPr>
          <w:sz w:val="28"/>
          <w:szCs w:val="28"/>
        </w:rPr>
        <w:t>производства и потребления.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Территориально</w:t>
      </w:r>
      <w:r w:rsidRPr="001F1AB5">
        <w:rPr>
          <w:sz w:val="28"/>
          <w:szCs w:val="28"/>
        </w:rPr>
        <w:t>-</w:t>
      </w:r>
      <w:r w:rsidRPr="00F16D2B">
        <w:rPr>
          <w:sz w:val="28"/>
          <w:szCs w:val="28"/>
        </w:rPr>
        <w:t xml:space="preserve">производственные комплексы </w:t>
      </w:r>
      <w:proofErr w:type="spellStart"/>
      <w:r w:rsidRPr="00F16D2B">
        <w:rPr>
          <w:sz w:val="28"/>
          <w:szCs w:val="28"/>
        </w:rPr>
        <w:t>Рос</w:t>
      </w:r>
      <w:proofErr w:type="gramStart"/>
      <w:r w:rsidRPr="00F16D2B">
        <w:rPr>
          <w:sz w:val="28"/>
          <w:szCs w:val="28"/>
        </w:rPr>
        <w:t>c</w:t>
      </w:r>
      <w:proofErr w:type="gramEnd"/>
      <w:r w:rsidRPr="00F16D2B">
        <w:rPr>
          <w:sz w:val="28"/>
          <w:szCs w:val="28"/>
        </w:rPr>
        <w:t>ии</w:t>
      </w:r>
      <w:proofErr w:type="spellEnd"/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 xml:space="preserve">Сравнение экономических характеристик районов </w:t>
      </w:r>
      <w:r w:rsidRPr="001F1AB5">
        <w:rPr>
          <w:sz w:val="28"/>
          <w:szCs w:val="28"/>
        </w:rPr>
        <w:t>(</w:t>
      </w:r>
      <w:r w:rsidRPr="00F16D2B">
        <w:rPr>
          <w:sz w:val="28"/>
          <w:szCs w:val="28"/>
        </w:rPr>
        <w:t>по выбору</w:t>
      </w:r>
      <w:r w:rsidRPr="001F1AB5">
        <w:rPr>
          <w:sz w:val="28"/>
          <w:szCs w:val="28"/>
        </w:rPr>
        <w:t>).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Стратегическая оценка природных ресурсов России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 xml:space="preserve">Управление трудовыми ресурсами РФ </w:t>
      </w:r>
      <w:r w:rsidRPr="001F1AB5">
        <w:rPr>
          <w:sz w:val="28"/>
          <w:szCs w:val="28"/>
        </w:rPr>
        <w:t>(</w:t>
      </w:r>
      <w:r w:rsidRPr="00F16D2B">
        <w:rPr>
          <w:sz w:val="28"/>
          <w:szCs w:val="28"/>
        </w:rPr>
        <w:t>особенности размещения</w:t>
      </w:r>
      <w:r w:rsidRPr="001F1AB5">
        <w:rPr>
          <w:sz w:val="28"/>
          <w:szCs w:val="28"/>
        </w:rPr>
        <w:t>).</w:t>
      </w:r>
    </w:p>
    <w:p w:rsidR="005243C3" w:rsidRPr="00F16D2B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Особенности регионального размещения различных отраслей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Российской экономики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Основы экономического районирования и современная сетка районов</w:t>
      </w:r>
      <w:r w:rsidRPr="001F1AB5">
        <w:rPr>
          <w:sz w:val="28"/>
          <w:szCs w:val="28"/>
        </w:rPr>
        <w:t>.</w:t>
      </w:r>
    </w:p>
    <w:p w:rsidR="005243C3" w:rsidRPr="00F16D2B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 xml:space="preserve">Основные </w:t>
      </w:r>
      <w:proofErr w:type="gramStart"/>
      <w:r w:rsidRPr="00F16D2B">
        <w:rPr>
          <w:sz w:val="28"/>
          <w:szCs w:val="28"/>
        </w:rPr>
        <w:t>методы</w:t>
      </w:r>
      <w:proofErr w:type="gramEnd"/>
      <w:r w:rsidRPr="00F16D2B">
        <w:rPr>
          <w:sz w:val="28"/>
          <w:szCs w:val="28"/>
        </w:rPr>
        <w:t xml:space="preserve"> используемые для анализа территориально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организации хозяйства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Основные задачи регионального управления экономикой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Проблемы территориальной организации общественной жизни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Основные вопросы межрегиональных связей в экономике</w:t>
      </w:r>
      <w:r w:rsidRPr="001F1AB5">
        <w:rPr>
          <w:sz w:val="28"/>
          <w:szCs w:val="28"/>
        </w:rPr>
        <w:t>.</w:t>
      </w:r>
    </w:p>
    <w:p w:rsidR="005243C3" w:rsidRPr="008D41E3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8D41E3">
        <w:rPr>
          <w:sz w:val="28"/>
          <w:szCs w:val="28"/>
        </w:rPr>
        <w:t>Закономерности, принципы и факторы размещения производительных</w:t>
      </w:r>
      <w:r w:rsidR="008D41E3">
        <w:rPr>
          <w:sz w:val="28"/>
          <w:szCs w:val="28"/>
        </w:rPr>
        <w:t xml:space="preserve"> </w:t>
      </w:r>
      <w:r w:rsidRPr="008D41E3">
        <w:rPr>
          <w:sz w:val="28"/>
          <w:szCs w:val="28"/>
        </w:rPr>
        <w:t>сил.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Сущность специализации и комплексного развития региона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Управление эффективностью производства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Свободные экономические зоны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Основы региональной политики государства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Бюджетно</w:t>
      </w:r>
      <w:r w:rsidRPr="001F1AB5">
        <w:rPr>
          <w:sz w:val="28"/>
          <w:szCs w:val="28"/>
        </w:rPr>
        <w:t>-</w:t>
      </w:r>
      <w:r w:rsidRPr="00F16D2B">
        <w:rPr>
          <w:sz w:val="28"/>
          <w:szCs w:val="28"/>
        </w:rPr>
        <w:t>налоговая система региона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Особенности региональной структуры управления</w:t>
      </w:r>
      <w:r w:rsidRPr="001F1AB5">
        <w:rPr>
          <w:sz w:val="28"/>
          <w:szCs w:val="28"/>
        </w:rPr>
        <w:t>.</w:t>
      </w:r>
    </w:p>
    <w:p w:rsidR="005243C3" w:rsidRPr="001F1AB5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Проблема сближение уровней экономического развития регионов</w:t>
      </w:r>
      <w:r w:rsidRPr="001F1AB5">
        <w:rPr>
          <w:sz w:val="28"/>
          <w:szCs w:val="28"/>
        </w:rPr>
        <w:t>.</w:t>
      </w:r>
    </w:p>
    <w:p w:rsidR="005243C3" w:rsidRPr="00F16D2B" w:rsidRDefault="005243C3" w:rsidP="00A454A3">
      <w:pPr>
        <w:numPr>
          <w:ilvl w:val="0"/>
          <w:numId w:val="32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Прогнозирование и планирование в системе управления регионом.</w:t>
      </w:r>
    </w:p>
    <w:p w:rsidR="005243C3" w:rsidRPr="001F1AB5" w:rsidRDefault="005243C3" w:rsidP="005243C3">
      <w:pPr>
        <w:pStyle w:val="a3"/>
        <w:tabs>
          <w:tab w:val="num" w:pos="0"/>
        </w:tabs>
        <w:ind w:left="720" w:hanging="720"/>
        <w:jc w:val="both"/>
        <w:rPr>
          <w:szCs w:val="28"/>
        </w:rPr>
      </w:pPr>
    </w:p>
    <w:p w:rsidR="005243C3" w:rsidRPr="001F1AB5" w:rsidRDefault="005243C3" w:rsidP="005243C3">
      <w:pPr>
        <w:pStyle w:val="a5"/>
        <w:spacing w:before="120" w:after="120"/>
        <w:ind w:left="180"/>
        <w:rPr>
          <w:rFonts w:ascii="Times New Roman" w:hAnsi="Times New Roman"/>
          <w:b w:val="0"/>
          <w:sz w:val="28"/>
          <w:szCs w:val="28"/>
        </w:rPr>
      </w:pPr>
    </w:p>
    <w:p w:rsidR="005243C3" w:rsidRDefault="005243C3" w:rsidP="005243C3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4" w:name="_Toc333916236"/>
      <w:bookmarkStart w:id="5" w:name="_Toc369879014"/>
      <w:r w:rsidRPr="001F1AB5">
        <w:rPr>
          <w:rFonts w:ascii="Times New Roman" w:hAnsi="Times New Roman" w:cs="Times New Roman"/>
          <w:sz w:val="40"/>
          <w:szCs w:val="40"/>
        </w:rPr>
        <w:t xml:space="preserve"> </w:t>
      </w:r>
      <w:bookmarkStart w:id="6" w:name="_Toc3196854"/>
      <w:r w:rsidRPr="001F1AB5">
        <w:rPr>
          <w:rFonts w:ascii="Times New Roman" w:hAnsi="Times New Roman" w:cs="Times New Roman"/>
          <w:sz w:val="40"/>
          <w:szCs w:val="40"/>
        </w:rPr>
        <w:t>«Экономика организации (предприятия)»</w:t>
      </w:r>
      <w:bookmarkEnd w:id="4"/>
      <w:bookmarkEnd w:id="5"/>
      <w:bookmarkEnd w:id="6"/>
    </w:p>
    <w:p w:rsidR="005243C3" w:rsidRPr="00F44D91" w:rsidRDefault="005243C3" w:rsidP="005243C3"/>
    <w:p w:rsidR="005243C3" w:rsidRPr="00F16D2B" w:rsidRDefault="0020545E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Иностранные инвестиции</w:t>
      </w:r>
      <w:r w:rsidR="005243C3" w:rsidRPr="00F16D2B">
        <w:rPr>
          <w:sz w:val="28"/>
          <w:szCs w:val="28"/>
        </w:rPr>
        <w:t xml:space="preserve"> в российской экономике.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Монополия: сущность и виды, антимонопольное регулирование.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Основные фонды и оборотные средства предприятия.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Основные фонды предприятия: их сущность, структура, оценка.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Предпринимательство: его цели и задачи. Структура предприятий.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Прибыль как основной показатель результатов деятельности организации.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Прибыль предприятия: структура ее образования, распределения и использование.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Себестоимость продукции предприятия.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Себестоимость продукции: понятие, структура, состав и классификация затрат.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Сущность заработной платы: принципы и методы ее исчисления.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Сущность и экономическое значение лизинга.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Финансовый механизм предприятия.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Формирование и распределение прибыли предприятия.</w:t>
      </w:r>
    </w:p>
    <w:p w:rsidR="005243C3" w:rsidRPr="00F16D2B" w:rsidRDefault="005243C3" w:rsidP="00A454A3">
      <w:pPr>
        <w:numPr>
          <w:ilvl w:val="0"/>
          <w:numId w:val="33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F16D2B">
        <w:rPr>
          <w:sz w:val="28"/>
          <w:szCs w:val="28"/>
        </w:rPr>
        <w:t>Функции и структура рынка.</w:t>
      </w:r>
    </w:p>
    <w:p w:rsidR="005243C3" w:rsidRPr="001F1AB5" w:rsidRDefault="005243C3" w:rsidP="005243C3">
      <w:pPr>
        <w:pStyle w:val="a5"/>
        <w:rPr>
          <w:rFonts w:ascii="Times New Roman" w:hAnsi="Times New Roman"/>
          <w:b w:val="0"/>
          <w:sz w:val="28"/>
          <w:szCs w:val="28"/>
        </w:rPr>
      </w:pPr>
    </w:p>
    <w:p w:rsidR="005243C3" w:rsidRPr="001F1AB5" w:rsidRDefault="005243C3" w:rsidP="005243C3">
      <w:pPr>
        <w:tabs>
          <w:tab w:val="num" w:pos="720"/>
        </w:tabs>
        <w:jc w:val="both"/>
        <w:rPr>
          <w:sz w:val="28"/>
          <w:szCs w:val="28"/>
          <w:u w:val="single"/>
        </w:rPr>
      </w:pPr>
    </w:p>
    <w:p w:rsidR="005243C3" w:rsidRDefault="005243C3" w:rsidP="005243C3">
      <w:pPr>
        <w:pStyle w:val="1"/>
        <w:jc w:val="center"/>
        <w:rPr>
          <w:rFonts w:ascii="Times New Roman" w:hAnsi="Times New Roman" w:cs="Times New Roman"/>
          <w:sz w:val="40"/>
          <w:szCs w:val="40"/>
        </w:rPr>
      </w:pPr>
      <w:bookmarkStart w:id="7" w:name="_Toc333916238"/>
      <w:bookmarkStart w:id="8" w:name="_Toc369879016"/>
      <w:bookmarkStart w:id="9" w:name="_Toc3196855"/>
      <w:r w:rsidRPr="001F1AB5">
        <w:rPr>
          <w:rFonts w:ascii="Times New Roman" w:hAnsi="Times New Roman" w:cs="Times New Roman"/>
          <w:sz w:val="40"/>
          <w:szCs w:val="40"/>
        </w:rPr>
        <w:t>«Комплексное развитие городов и городского хозяйства»</w:t>
      </w:r>
      <w:bookmarkEnd w:id="7"/>
      <w:bookmarkEnd w:id="8"/>
      <w:bookmarkEnd w:id="9"/>
    </w:p>
    <w:p w:rsidR="005243C3" w:rsidRPr="00F44D91" w:rsidRDefault="005243C3" w:rsidP="005243C3"/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Зарубежный опыт управления городскими агломерациями.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Маркетинг городов зарубежных стран.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Теория и практика </w:t>
      </w:r>
      <w:proofErr w:type="spellStart"/>
      <w:r w:rsidRPr="000B58FB">
        <w:rPr>
          <w:sz w:val="28"/>
          <w:szCs w:val="28"/>
        </w:rPr>
        <w:t>геобрендинга</w:t>
      </w:r>
      <w:proofErr w:type="spellEnd"/>
      <w:r w:rsidRPr="000B58FB">
        <w:rPr>
          <w:sz w:val="28"/>
          <w:szCs w:val="28"/>
        </w:rPr>
        <w:t xml:space="preserve"> за рубежом.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Мировой опыт государственного регулирования городского развития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Реформирование городского управления в Российской Федерации (1991 – 2</w:t>
      </w:r>
      <w:r w:rsidR="00683B68">
        <w:rPr>
          <w:sz w:val="28"/>
          <w:szCs w:val="28"/>
        </w:rPr>
        <w:t>018</w:t>
      </w:r>
      <w:r w:rsidRPr="000B58FB">
        <w:rPr>
          <w:sz w:val="28"/>
          <w:szCs w:val="28"/>
        </w:rPr>
        <w:t>)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Разграничение полномочий между федеральными органами и органами государственной власти </w:t>
      </w:r>
      <w:r w:rsidR="00683B68">
        <w:rPr>
          <w:sz w:val="28"/>
          <w:szCs w:val="28"/>
        </w:rPr>
        <w:t>федеральных городов</w:t>
      </w:r>
      <w:r w:rsidRPr="000B58FB">
        <w:rPr>
          <w:sz w:val="28"/>
          <w:szCs w:val="28"/>
        </w:rPr>
        <w:t xml:space="preserve"> РФ.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lastRenderedPageBreak/>
        <w:t>Основы городской экономической политики.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Бюджетные механизмы государственного регулирования городского развития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Государственные целевые программы как инструмент осуществления городской политики.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Государственная национальная политика и ее реализация в </w:t>
      </w:r>
      <w:r>
        <w:rPr>
          <w:sz w:val="28"/>
          <w:szCs w:val="28"/>
        </w:rPr>
        <w:t>городе</w:t>
      </w:r>
      <w:r w:rsidRPr="000B58FB">
        <w:rPr>
          <w:sz w:val="28"/>
          <w:szCs w:val="28"/>
        </w:rPr>
        <w:t xml:space="preserve"> (на примере одного из городов).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Городские</w:t>
      </w:r>
      <w:r w:rsidRPr="000B58FB">
        <w:rPr>
          <w:sz w:val="28"/>
          <w:szCs w:val="28"/>
        </w:rPr>
        <w:t xml:space="preserve"> целевые программы в сфере национальной политики (на примере одного из </w:t>
      </w:r>
      <w:r>
        <w:rPr>
          <w:sz w:val="28"/>
          <w:szCs w:val="28"/>
        </w:rPr>
        <w:t>городов</w:t>
      </w:r>
      <w:r w:rsidRPr="000B58FB">
        <w:rPr>
          <w:sz w:val="28"/>
          <w:szCs w:val="28"/>
        </w:rPr>
        <w:t>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Территориальное планирование в системе городского управления.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Информационные ресурсы городского управления (на примере одного из городов</w:t>
      </w:r>
      <w:proofErr w:type="gramStart"/>
      <w:r w:rsidRPr="000B58FB">
        <w:rPr>
          <w:sz w:val="28"/>
          <w:szCs w:val="28"/>
        </w:rPr>
        <w:t xml:space="preserve"> )</w:t>
      </w:r>
      <w:proofErr w:type="gramEnd"/>
      <w:r w:rsidRPr="000B58FB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Государственное ре</w:t>
      </w:r>
      <w:r w:rsidR="00683B68">
        <w:rPr>
          <w:sz w:val="28"/>
          <w:szCs w:val="28"/>
        </w:rPr>
        <w:t xml:space="preserve">гулирование проблемных городов </w:t>
      </w:r>
      <w:r w:rsidRPr="000B58FB">
        <w:rPr>
          <w:sz w:val="28"/>
          <w:szCs w:val="28"/>
        </w:rPr>
        <w:t>России.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Проблемы развития </w:t>
      </w:r>
      <w:proofErr w:type="spellStart"/>
      <w:r w:rsidRPr="000B58FB">
        <w:rPr>
          <w:sz w:val="28"/>
          <w:szCs w:val="28"/>
        </w:rPr>
        <w:t>старопромышленных</w:t>
      </w:r>
      <w:proofErr w:type="spellEnd"/>
      <w:r w:rsidRPr="000B58FB">
        <w:rPr>
          <w:sz w:val="28"/>
          <w:szCs w:val="28"/>
        </w:rPr>
        <w:t xml:space="preserve"> городов и пути их решения.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Формирование городской инвестиционной политики (на примере одного из субъектов).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Инновационные практики городского управления и развития (на примере одного из городов</w:t>
      </w:r>
      <w:proofErr w:type="gramStart"/>
      <w:r w:rsidRPr="000B58FB">
        <w:rPr>
          <w:sz w:val="28"/>
          <w:szCs w:val="28"/>
        </w:rPr>
        <w:t xml:space="preserve"> )</w:t>
      </w:r>
      <w:proofErr w:type="gramEnd"/>
      <w:r w:rsidRPr="000B58FB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Стратегическое планирование в городах Российской Федерации (на примере одного из городов)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Влияние особых экономических зон на систему городского развития.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Кластерная политика государства в системе городского развития.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Проблемы управления городскими агломерациями в современной России.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Стратегии развития крупнейших городов России. 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Креативные индустрии и развитие города.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Проблемы организации городского пространства.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Механизмы реализации партнерства государства и бизнеса на городском уровне (на примере одного из городов РФ).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lastRenderedPageBreak/>
        <w:t>Инструменты развития конкурентоспособности города и его хозяйственных комплексов.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Экологические проблемы города и совершенствование управления качеством окружающей среды (на примере одного из городов РФ).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Маркетинг территорий города через сферу культуры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Понятие качества жизни в маркетинге территорий и </w:t>
      </w:r>
      <w:proofErr w:type="spellStart"/>
      <w:r w:rsidRPr="000B58FB">
        <w:rPr>
          <w:sz w:val="28"/>
          <w:szCs w:val="28"/>
        </w:rPr>
        <w:t>геобрендинге</w:t>
      </w:r>
      <w:proofErr w:type="spellEnd"/>
      <w:r w:rsidRPr="000B58FB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Органы местного самоуправления города: механизм формирования и функционирования.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Организационные основы местного самоуправления.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Особенности местного самоуправления в городах федерального значения.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Особенности местного самоуправления в </w:t>
      </w:r>
      <w:proofErr w:type="spellStart"/>
      <w:r w:rsidRPr="000B58FB">
        <w:rPr>
          <w:sz w:val="28"/>
          <w:szCs w:val="28"/>
        </w:rPr>
        <w:t>наукоградах</w:t>
      </w:r>
      <w:proofErr w:type="spellEnd"/>
      <w:r w:rsidRPr="000B58FB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 xml:space="preserve">Особенности местного самоуправления </w:t>
      </w:r>
      <w:proofErr w:type="gramStart"/>
      <w:r w:rsidRPr="000B58FB">
        <w:rPr>
          <w:sz w:val="28"/>
          <w:szCs w:val="28"/>
        </w:rPr>
        <w:t>в</w:t>
      </w:r>
      <w:proofErr w:type="gramEnd"/>
      <w:r w:rsidRPr="000B58FB">
        <w:rPr>
          <w:sz w:val="28"/>
          <w:szCs w:val="28"/>
        </w:rPr>
        <w:t xml:space="preserve"> ЗАТО.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Проблемы развития моногородов и пути их решения (на примере одного моногорода).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Проблемы развития малых городов и пути их решения (на примере одного малого города)</w:t>
      </w:r>
      <w:r w:rsidR="00683B68">
        <w:rPr>
          <w:sz w:val="28"/>
          <w:szCs w:val="28"/>
        </w:rPr>
        <w:t>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Взаимодействие органов государственной власти и местного самоуправления в городе: проблемы и механизмы оптимизации.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0B58FB">
        <w:rPr>
          <w:sz w:val="28"/>
          <w:szCs w:val="28"/>
        </w:rPr>
        <w:t>Муниципально</w:t>
      </w:r>
      <w:proofErr w:type="spellEnd"/>
      <w:r w:rsidRPr="000B58FB">
        <w:rPr>
          <w:sz w:val="28"/>
          <w:szCs w:val="28"/>
        </w:rPr>
        <w:t>-частное партнёрство как средство реализации инвестиционных проектов.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Муниципальный заказ: содержание и роль в осуществлении местного самоуправления.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Стратегическое планирование развития муниципального образования.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Совершенствование управления муниципальными предприятиями муниципального образования (наиболее успешные практики).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Совершенствование управления системой здравоохранения муниципального образования (наиболее успешные практики).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Совершенствование управления сферой культуры муниципального образования (наиболее успешные практики).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lastRenderedPageBreak/>
        <w:t>Совершенствование управления образовательной системой муниципального образования (наиболее успешные практики).</w:t>
      </w:r>
    </w:p>
    <w:p w:rsidR="00975C78" w:rsidRPr="000B58FB" w:rsidRDefault="00975C78" w:rsidP="00975C78">
      <w:pPr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B58FB">
        <w:rPr>
          <w:sz w:val="28"/>
          <w:szCs w:val="28"/>
        </w:rPr>
        <w:t>Совершенствование управления экологией и ресурсами муниципального образования (наиболее успешные практики).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Молодежная политика органов местного самоуправления.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Муниципальная служба в городах федерального значения.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Методы повышения инвестиционной привлекательности города.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Структура бюджета города и оптимизация бюджетных расходов на услуги городского хозяйства.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Место жилищно-коммунального хозяйства в системе комплексного развития городов.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Современное состояние и проблемы развития строительного комплекса города.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Проблемы развития транспортного комплекса города и их решение.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Совершенствование системы социального обеспечения населения города.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rPr>
          <w:szCs w:val="28"/>
        </w:rPr>
      </w:pPr>
      <w:r w:rsidRPr="000B58FB">
        <w:rPr>
          <w:szCs w:val="28"/>
        </w:rPr>
        <w:t>Совершенствование системы обеспечения общественной безопасности города.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Система регулирования рынка труда города.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Содержание тарифной политики в коммунальном комплексе городского хозяйства.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Современные модели управления жилищным фондом города в России.</w:t>
      </w:r>
    </w:p>
    <w:p w:rsidR="00975C78" w:rsidRPr="000B58FB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 xml:space="preserve">Особенности инвестиционных проектов в </w:t>
      </w:r>
      <w:r>
        <w:rPr>
          <w:szCs w:val="28"/>
        </w:rPr>
        <w:t xml:space="preserve">строительном комплексе города. </w:t>
      </w:r>
    </w:p>
    <w:p w:rsidR="00975C78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0B58FB">
        <w:rPr>
          <w:szCs w:val="28"/>
        </w:rPr>
        <w:t>Основные направления государственной жилищной политики в городах Российской Федерации.</w:t>
      </w:r>
    </w:p>
    <w:p w:rsidR="005243C3" w:rsidRPr="00975C78" w:rsidRDefault="00975C78" w:rsidP="00975C78">
      <w:pPr>
        <w:pStyle w:val="a3"/>
        <w:numPr>
          <w:ilvl w:val="0"/>
          <w:numId w:val="35"/>
        </w:numPr>
        <w:spacing w:line="360" w:lineRule="auto"/>
        <w:ind w:left="0" w:firstLine="709"/>
        <w:contextualSpacing/>
        <w:jc w:val="both"/>
        <w:rPr>
          <w:szCs w:val="28"/>
        </w:rPr>
      </w:pPr>
      <w:r w:rsidRPr="00975C78">
        <w:rPr>
          <w:szCs w:val="28"/>
        </w:rPr>
        <w:t>Развитие и совершенствование институтов гражданского общества на уровне города.</w:t>
      </w:r>
    </w:p>
    <w:p w:rsidR="005243C3" w:rsidRPr="001F1AB5" w:rsidRDefault="005243C3" w:rsidP="005243C3">
      <w:pPr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243C3" w:rsidRDefault="005243C3" w:rsidP="005243C3">
      <w:pPr>
        <w:pStyle w:val="a3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bookmarkStart w:id="10" w:name="_Toc3196856"/>
      <w:r>
        <w:rPr>
          <w:b/>
          <w:sz w:val="40"/>
          <w:szCs w:val="40"/>
        </w:rPr>
        <w:t>«Ма</w:t>
      </w:r>
      <w:r w:rsidRPr="001F1AB5">
        <w:rPr>
          <w:b/>
          <w:sz w:val="40"/>
          <w:szCs w:val="40"/>
        </w:rPr>
        <w:t>кроэкономика» (продвинутый уровень)</w:t>
      </w:r>
      <w:bookmarkEnd w:id="10"/>
    </w:p>
    <w:p w:rsidR="005243C3" w:rsidRDefault="005243C3" w:rsidP="005243C3">
      <w:pPr>
        <w:pStyle w:val="a3"/>
        <w:jc w:val="center"/>
        <w:rPr>
          <w:b/>
          <w:sz w:val="40"/>
          <w:szCs w:val="40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проблемы макроэкономического анализа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Макроэкономический анализ альтернативных моделей динамики производственного сектора национального хозяйства современной России.</w:t>
      </w:r>
    </w:p>
    <w:p w:rsidR="00A454A3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Макроэкономический анализ альтернативных моделей динамики денежного сектора национального хозяйства современной России.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Оптимизация потребительских решений российских домохозяйств в условиях макроэкономической динамики.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Особенности инвестиционных решений домохозяйств и фирм на макроэкономическом уровне.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Государство в системе потребительских и инвестиционных решений частного сектора экономики.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 xml:space="preserve">Макроэкономический анализ взаимодействия товарного и денежного рынков (модель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d</w:t>
      </w:r>
      <w:proofErr w:type="spellEnd"/>
      <w:r w:rsidRPr="00CB4A6A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447350">
        <w:rPr>
          <w:rFonts w:ascii="Times New Roman" w:hAnsi="Times New Roman"/>
          <w:sz w:val="28"/>
          <w:szCs w:val="28"/>
        </w:rPr>
        <w:t xml:space="preserve"> </w:t>
      </w:r>
      <w:r w:rsidRPr="00447350">
        <w:rPr>
          <w:rFonts w:ascii="Times New Roman" w:hAnsi="Times New Roman"/>
          <w:sz w:val="28"/>
          <w:szCs w:val="28"/>
          <w:lang w:val="en-US"/>
        </w:rPr>
        <w:t>IS</w:t>
      </w:r>
      <w:r w:rsidRPr="00447350">
        <w:rPr>
          <w:rFonts w:ascii="Times New Roman" w:hAnsi="Times New Roman"/>
          <w:sz w:val="28"/>
          <w:szCs w:val="28"/>
        </w:rPr>
        <w:t>-</w:t>
      </w:r>
      <w:r w:rsidRPr="00447350">
        <w:rPr>
          <w:rFonts w:ascii="Times New Roman" w:hAnsi="Times New Roman"/>
          <w:sz w:val="28"/>
          <w:szCs w:val="28"/>
          <w:lang w:val="en-US"/>
        </w:rPr>
        <w:t>LM</w:t>
      </w:r>
      <w:r>
        <w:rPr>
          <w:rFonts w:ascii="Times New Roman" w:hAnsi="Times New Roman"/>
          <w:sz w:val="28"/>
          <w:szCs w:val="28"/>
        </w:rPr>
        <w:t>;</w:t>
      </w:r>
      <w:r w:rsidRPr="00CB4A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AD</w:t>
      </w:r>
      <w:r w:rsidRPr="00CB4A6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AS</w:t>
      </w:r>
      <w:r w:rsidRPr="00447350">
        <w:rPr>
          <w:rFonts w:ascii="Times New Roman" w:hAnsi="Times New Roman"/>
          <w:sz w:val="28"/>
          <w:szCs w:val="28"/>
        </w:rPr>
        <w:t>) при фиксированных и гибких ценах.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Особенности политики макроэкономической стабилизации в условиях антироссийских санкций.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Теневая экономика в современной России: природа, оценка и пути преодоления.</w:t>
      </w:r>
    </w:p>
    <w:p w:rsidR="00A454A3" w:rsidRPr="00447350" w:rsidRDefault="00A454A3" w:rsidP="00A454A3">
      <w:pPr>
        <w:pStyle w:val="ab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7350">
        <w:rPr>
          <w:rFonts w:ascii="Times New Roman" w:hAnsi="Times New Roman"/>
          <w:sz w:val="28"/>
          <w:szCs w:val="28"/>
        </w:rPr>
        <w:t>Экономические факторы коррупции в России: природа, оценка, механизм преодоления.</w:t>
      </w:r>
    </w:p>
    <w:p w:rsidR="00A454A3" w:rsidRDefault="00A454A3" w:rsidP="00A454A3">
      <w:pPr>
        <w:spacing w:line="360" w:lineRule="auto"/>
        <w:ind w:firstLine="709"/>
        <w:contextualSpacing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080D1F">
        <w:rPr>
          <w:b/>
          <w:sz w:val="28"/>
          <w:szCs w:val="28"/>
        </w:rPr>
        <w:t>Система собственности в российской экономике</w:t>
      </w:r>
      <w:r>
        <w:rPr>
          <w:b/>
          <w:sz w:val="28"/>
          <w:szCs w:val="28"/>
        </w:rPr>
        <w:t xml:space="preserve"> и проблемы ее развития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5A6F06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F06">
        <w:rPr>
          <w:rFonts w:ascii="Times New Roman" w:hAnsi="Times New Roman"/>
          <w:sz w:val="28"/>
          <w:szCs w:val="28"/>
        </w:rPr>
        <w:t>Система собственности и специфика современного российского «</w:t>
      </w:r>
      <w:proofErr w:type="spellStart"/>
      <w:r w:rsidRPr="005A6F06">
        <w:rPr>
          <w:rFonts w:ascii="Times New Roman" w:hAnsi="Times New Roman"/>
          <w:sz w:val="28"/>
          <w:szCs w:val="28"/>
        </w:rPr>
        <w:t>квазирыночного</w:t>
      </w:r>
      <w:proofErr w:type="spellEnd"/>
      <w:r w:rsidRPr="005A6F06">
        <w:rPr>
          <w:rFonts w:ascii="Times New Roman" w:hAnsi="Times New Roman"/>
          <w:sz w:val="28"/>
          <w:szCs w:val="28"/>
        </w:rPr>
        <w:t>» капитализма.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6F06">
        <w:rPr>
          <w:rFonts w:ascii="Times New Roman" w:hAnsi="Times New Roman"/>
          <w:sz w:val="28"/>
          <w:szCs w:val="28"/>
        </w:rPr>
        <w:t xml:space="preserve">Взаимосвязь личной, частной, общественной и государственной собственности в </w:t>
      </w:r>
      <w:r w:rsidRPr="00A454A3">
        <w:rPr>
          <w:rFonts w:ascii="Times New Roman" w:hAnsi="Times New Roman"/>
          <w:sz w:val="28"/>
          <w:szCs w:val="28"/>
        </w:rPr>
        <w:t>современной российской экономике.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lastRenderedPageBreak/>
        <w:t>Характеристика и перспективы системы «власти-собственности» в современной России.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Пути демократизации системы собственности в современной российской экономике.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Специфика развития интеллектуальной собственности в современной российской экономике.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Собственность в «теневой» экономике России: институциональная природа и механизм реализации.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Система собственности в формировании социально ориентированной рыночной экономики в России.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Государственная форма собственности и эффективность российской экономики.</w:t>
      </w:r>
    </w:p>
    <w:p w:rsidR="00A454A3" w:rsidRPr="00A454A3" w:rsidRDefault="00A454A3" w:rsidP="00A454A3">
      <w:pPr>
        <w:pStyle w:val="ab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45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Макроэкономические условия развития малого бизнеса в современной России.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Проблемы развития инновационной экономики в России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Пути формирования </w:t>
      </w:r>
      <w:proofErr w:type="spellStart"/>
      <w:r>
        <w:rPr>
          <w:rFonts w:ascii="Times New Roman" w:hAnsi="Times New Roman"/>
          <w:sz w:val="28"/>
          <w:szCs w:val="28"/>
        </w:rPr>
        <w:t>ноосферного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типа общественного воспроизводства в современной отечественной экономике</w:t>
      </w:r>
      <w:r w:rsidRPr="00A5369B">
        <w:rPr>
          <w:rFonts w:ascii="Times New Roman" w:hAnsi="Times New Roman"/>
          <w:sz w:val="28"/>
          <w:szCs w:val="28"/>
        </w:rPr>
        <w:t>.</w:t>
      </w:r>
    </w:p>
    <w:p w:rsidR="00A454A3" w:rsidRPr="00A5369B" w:rsidRDefault="00C73917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A454A3" w:rsidRPr="00A5369B">
        <w:rPr>
          <w:rFonts w:ascii="Times New Roman" w:hAnsi="Times New Roman"/>
          <w:sz w:val="28"/>
          <w:szCs w:val="28"/>
        </w:rPr>
        <w:t>российской национальной инновационной системы (НИЦ).</w:t>
      </w: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9B">
        <w:rPr>
          <w:rFonts w:ascii="Times New Roman" w:hAnsi="Times New Roman"/>
          <w:sz w:val="28"/>
          <w:szCs w:val="28"/>
        </w:rPr>
        <w:t>Институциональный механизм развития предпринимательства в современной России.</w:t>
      </w: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9B">
        <w:rPr>
          <w:rFonts w:ascii="Times New Roman" w:hAnsi="Times New Roman"/>
          <w:sz w:val="28"/>
          <w:szCs w:val="28"/>
        </w:rPr>
        <w:t>Междисциплинарные факторы развития инновационной экономики в современной России.</w:t>
      </w: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9B">
        <w:rPr>
          <w:rFonts w:ascii="Times New Roman" w:hAnsi="Times New Roman"/>
          <w:sz w:val="28"/>
          <w:szCs w:val="28"/>
        </w:rPr>
        <w:t>Модель креативной российской экономики: система собственности и инновационная структура.</w:t>
      </w: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9B">
        <w:rPr>
          <w:rFonts w:ascii="Times New Roman" w:hAnsi="Times New Roman"/>
          <w:sz w:val="28"/>
          <w:szCs w:val="28"/>
        </w:rPr>
        <w:t xml:space="preserve">Макроэкономический анализ государственной политики </w:t>
      </w:r>
      <w:proofErr w:type="spellStart"/>
      <w:r w:rsidRPr="00A5369B"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 w:rsidRPr="00A5369B">
        <w:rPr>
          <w:rFonts w:ascii="Times New Roman" w:hAnsi="Times New Roman"/>
          <w:sz w:val="28"/>
          <w:szCs w:val="28"/>
        </w:rPr>
        <w:t>.</w:t>
      </w:r>
    </w:p>
    <w:p w:rsidR="00A454A3" w:rsidRPr="00A5369B" w:rsidRDefault="00A454A3" w:rsidP="00A454A3">
      <w:pPr>
        <w:pStyle w:val="ab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369B">
        <w:rPr>
          <w:rFonts w:ascii="Times New Roman" w:hAnsi="Times New Roman"/>
          <w:sz w:val="28"/>
          <w:szCs w:val="28"/>
        </w:rPr>
        <w:t xml:space="preserve">«Провалы» национальной инновационной системы как функция «провалов» нерелевантной государственной политики. </w:t>
      </w:r>
    </w:p>
    <w:p w:rsidR="00A454A3" w:rsidRDefault="00A454A3" w:rsidP="00A454A3">
      <w:pPr>
        <w:spacing w:line="360" w:lineRule="auto"/>
        <w:ind w:firstLine="709"/>
        <w:contextualSpacing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Домохозяйство как ключевой субъект макроэкономического анализа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Характеристика уровня и качества жизни российских домохозяйств: теоретический и статистический анализ.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Пути формирования и развития достойной жизни российских домохозяйств.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Региональные различия в уровне и качестве жизни российских домохозяйств: проблемы и пути их решения.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Домохозяйство как системный фактор производства национального человеческого капитала.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Модель «креативного домохозяйства»: характеристика основных качественных свойств и количественных параметров.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Легальные и неучтенные доходы российских домашних хозяйств.</w:t>
      </w:r>
    </w:p>
    <w:p w:rsidR="00A454A3" w:rsidRPr="00A454A3" w:rsidRDefault="00A454A3" w:rsidP="00A454A3">
      <w:pPr>
        <w:pStyle w:val="ab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Институциональный механизм формирования «теневых» доходов российских домохозяйств.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оптимизации экономической эффективности и социальной справедливости в современной российской экономике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Экономическая эффективность: система показателей в современной российской экономике.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Социальная справедливость как фактор мотивации экономических агентов к повышению уровня экономической эффективности.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Углубление социального неравенства в условиях «</w:t>
      </w:r>
      <w:proofErr w:type="spellStart"/>
      <w:r w:rsidRPr="00A454A3">
        <w:rPr>
          <w:rFonts w:ascii="Times New Roman" w:hAnsi="Times New Roman"/>
          <w:sz w:val="28"/>
          <w:szCs w:val="28"/>
        </w:rPr>
        <w:t>квазирынка</w:t>
      </w:r>
      <w:proofErr w:type="spellEnd"/>
      <w:r w:rsidRPr="00A454A3">
        <w:rPr>
          <w:rFonts w:ascii="Times New Roman" w:hAnsi="Times New Roman"/>
          <w:sz w:val="28"/>
          <w:szCs w:val="28"/>
        </w:rPr>
        <w:t>» как фактор экономической деструкции: негативный опыт современной России.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Духовно-нравственные факторы развития российской экономики: опыт, проблемы и противоречия.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Макроэкономическая оценка прогрессивной шкалы налогообложения как фактора обеспечения социально-экономической справедливости.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lastRenderedPageBreak/>
        <w:t>Экономическая справедливость как системный междисциплинарный фактор современного производства.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Роботизация экономики и потенциальная технологическая безработица в регионах России.</w:t>
      </w:r>
    </w:p>
    <w:p w:rsidR="00A454A3" w:rsidRPr="00A454A3" w:rsidRDefault="00A454A3" w:rsidP="00A454A3">
      <w:pPr>
        <w:pStyle w:val="ab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Развитие институционального доверия в современной российской экономике.</w:t>
      </w:r>
    </w:p>
    <w:p w:rsidR="00A454A3" w:rsidRDefault="00A454A3" w:rsidP="00A454A3">
      <w:pPr>
        <w:spacing w:line="360" w:lineRule="auto"/>
        <w:ind w:firstLine="709"/>
        <w:contextualSpacing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Инфляция в современной российской экономике: природа, последствия и направления антиинфляционной политики государства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633DE1" w:rsidRDefault="00A454A3" w:rsidP="00A454A3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Анализ немонетарных факторов инфляции в современной российской экономике.</w:t>
      </w:r>
    </w:p>
    <w:p w:rsidR="00A454A3" w:rsidRPr="00633DE1" w:rsidRDefault="00A454A3" w:rsidP="00A454A3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 xml:space="preserve">Политика </w:t>
      </w:r>
      <w:proofErr w:type="spellStart"/>
      <w:r w:rsidRPr="00633DE1">
        <w:rPr>
          <w:rFonts w:ascii="Times New Roman" w:hAnsi="Times New Roman"/>
          <w:sz w:val="28"/>
          <w:szCs w:val="28"/>
        </w:rPr>
        <w:t>таргетирования</w:t>
      </w:r>
      <w:proofErr w:type="spellEnd"/>
      <w:r w:rsidRPr="00633DE1">
        <w:rPr>
          <w:rFonts w:ascii="Times New Roman" w:hAnsi="Times New Roman"/>
          <w:sz w:val="28"/>
          <w:szCs w:val="28"/>
        </w:rPr>
        <w:t xml:space="preserve"> инфляции в современной отечественной экономике: механизм и макроэкономические последствия.</w:t>
      </w:r>
    </w:p>
    <w:p w:rsidR="00A454A3" w:rsidRPr="00633DE1" w:rsidRDefault="00A454A3" w:rsidP="00A454A3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Экономико-психологическая характеристика «механизма инфляционных ожиданий» и пути профилактики его негативных последствий.</w:t>
      </w:r>
    </w:p>
    <w:p w:rsidR="00A454A3" w:rsidRPr="00633DE1" w:rsidRDefault="00A454A3" w:rsidP="00A454A3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Влияние факторов инфляции на «механизм торможения» современной российской экономики.</w:t>
      </w:r>
    </w:p>
    <w:p w:rsidR="00A454A3" w:rsidRPr="00633DE1" w:rsidRDefault="00A454A3" w:rsidP="00A454A3">
      <w:pPr>
        <w:pStyle w:val="ab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Проектная модель системы антиинфляционных мер в современной отечественной экономике.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класс в нашей стране: качественные свойства и роль в развитии инновационной экономики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Система качественных свойств российского среднего класса: общее и особенное.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Экономические основы отечественного среднего класса и его роль в хозяйственном развитии страны.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Формирование и развитие креативного класса в России как социальной основы экономических инноваций.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lastRenderedPageBreak/>
        <w:t>Социально-экономический генотип современного среднего класса.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Условия и факторы трансформации среднего класса в креативный класс общества.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Социальные факторы «механизма торможения» современной российской экономики.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Условия и факторы создания «коалиций для инноваций» в современной России.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Макроэкономический анализ рынка человеческого капитала и синтезированная (неоклассическая и кейнсианская) модель общего равновесия.</w:t>
      </w:r>
    </w:p>
    <w:p w:rsidR="00A454A3" w:rsidRPr="00633DE1" w:rsidRDefault="00A454A3" w:rsidP="00A454A3">
      <w:pPr>
        <w:pStyle w:val="ab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3DE1">
        <w:rPr>
          <w:rFonts w:ascii="Times New Roman" w:hAnsi="Times New Roman"/>
          <w:sz w:val="28"/>
          <w:szCs w:val="28"/>
        </w:rPr>
        <w:t>Институциональные факторы деструкции человеческого капитала в современной российской экономике.</w:t>
      </w:r>
    </w:p>
    <w:p w:rsidR="00A454A3" w:rsidRDefault="00A454A3" w:rsidP="00A454A3">
      <w:pPr>
        <w:spacing w:line="360" w:lineRule="auto"/>
        <w:ind w:firstLine="709"/>
        <w:contextualSpacing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Проблемы экономического роста российской экономики: возможные и наиболее вероятные сценарии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Компаративистский анализ различных сценариев экономического роста в России.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Социальные основы нового качества инновационного экономического роста в России.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Система неэкономических факторов роста российской экономики.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Институциональный механизм инновационного развития российской экономики.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Новое качество структуры экономики как основа ее инновационного развития.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Пути улучшения инвестиционного климата в современной российской экономике.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Система показателей эффективности современной российской экономики.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>Проблема бедности в современной России и экономический рост.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 xml:space="preserve">Взаимосвязь плана и рынка в экономике </w:t>
      </w:r>
      <w:r w:rsidRPr="00160396">
        <w:rPr>
          <w:rFonts w:ascii="Times New Roman" w:hAnsi="Times New Roman"/>
          <w:sz w:val="28"/>
          <w:szCs w:val="28"/>
          <w:lang w:val="en-US"/>
        </w:rPr>
        <w:t>XXI</w:t>
      </w:r>
      <w:r w:rsidRPr="00160396">
        <w:rPr>
          <w:rFonts w:ascii="Times New Roman" w:hAnsi="Times New Roman"/>
          <w:sz w:val="28"/>
          <w:szCs w:val="28"/>
        </w:rPr>
        <w:t xml:space="preserve"> века.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lastRenderedPageBreak/>
        <w:t>Пути формирования наукоемкой обрабатывающей промышленности современной России.</w:t>
      </w:r>
    </w:p>
    <w:p w:rsidR="00A454A3" w:rsidRPr="00160396" w:rsidRDefault="00A454A3" w:rsidP="00A454A3">
      <w:pPr>
        <w:pStyle w:val="ab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0396">
        <w:rPr>
          <w:rFonts w:ascii="Times New Roman" w:hAnsi="Times New Roman"/>
          <w:sz w:val="28"/>
          <w:szCs w:val="28"/>
        </w:rPr>
        <w:t xml:space="preserve">Императивы формирования духовно-нравственной экономики </w:t>
      </w:r>
      <w:r w:rsidRPr="00160396">
        <w:rPr>
          <w:rFonts w:ascii="Times New Roman" w:hAnsi="Times New Roman"/>
          <w:sz w:val="28"/>
          <w:szCs w:val="28"/>
          <w:lang w:val="en-US"/>
        </w:rPr>
        <w:t>XXI</w:t>
      </w:r>
      <w:r w:rsidRPr="00160396">
        <w:rPr>
          <w:rFonts w:ascii="Times New Roman" w:hAnsi="Times New Roman"/>
          <w:sz w:val="28"/>
          <w:szCs w:val="28"/>
        </w:rPr>
        <w:t xml:space="preserve"> века.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проблемы фискальной (налогово-бюджетной) политики российского государства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A454A3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Налогово-бюджетный (фискальный) механизм ускоренного развития малого бизнеса в современной России.</w:t>
      </w:r>
    </w:p>
    <w:p w:rsidR="00A454A3" w:rsidRPr="00A454A3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Пути совершенствования налоговой системы в отечественной экономике.</w:t>
      </w:r>
    </w:p>
    <w:p w:rsidR="00A454A3" w:rsidRPr="00A454A3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Проблемы пенсионного обеспечения в современной России и пути их решения.</w:t>
      </w:r>
    </w:p>
    <w:p w:rsidR="00A454A3" w:rsidRPr="00A454A3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Новая модель структуры бюджетных расходов государства: от концепции «латания дыр» - к концепции развития человеческого капитала.</w:t>
      </w:r>
    </w:p>
    <w:p w:rsidR="00A454A3" w:rsidRPr="00A454A3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Военные расходы государства: проблемы, противоречия, императивы оптимизации.</w:t>
      </w:r>
    </w:p>
    <w:p w:rsidR="00A454A3" w:rsidRPr="009720BC" w:rsidRDefault="00A454A3" w:rsidP="00A454A3">
      <w:pPr>
        <w:pStyle w:val="ab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 xml:space="preserve">Региональные </w:t>
      </w:r>
      <w:r w:rsidRPr="009720BC">
        <w:rPr>
          <w:rFonts w:ascii="Times New Roman" w:hAnsi="Times New Roman"/>
          <w:sz w:val="28"/>
          <w:szCs w:val="28"/>
        </w:rPr>
        <w:t>бюджеты в условиях кризиса: пути обеспечения сбалансированности.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монетарного (денежно-кредитного) регулирования российской экономики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0BC">
        <w:rPr>
          <w:rFonts w:ascii="Times New Roman" w:hAnsi="Times New Roman"/>
          <w:sz w:val="28"/>
          <w:szCs w:val="28"/>
        </w:rPr>
        <w:t>Обоснованность целей и качество инструментов современной моне</w:t>
      </w:r>
      <w:r w:rsidRPr="00A454A3">
        <w:rPr>
          <w:rFonts w:ascii="Times New Roman" w:hAnsi="Times New Roman"/>
          <w:sz w:val="28"/>
          <w:szCs w:val="28"/>
        </w:rPr>
        <w:t>тарной политики Банка России.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Валютное регулирование: прогнозирование динамики курса рубля по отношению к доллару США и валюте стран ЕС (евро).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Проблемы кредитования нефинансового сектора российской экономики в условиях функционирования «суррогатной инвестиционной системы».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lastRenderedPageBreak/>
        <w:t>Функционирование монетарного хозяйственного механизма и депрессия российской экономики.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Влияние финансовых санкций на российскую экономику.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 xml:space="preserve">Возможности </w:t>
      </w:r>
      <w:proofErr w:type="spellStart"/>
      <w:r w:rsidRPr="00A454A3">
        <w:rPr>
          <w:rFonts w:ascii="Times New Roman" w:hAnsi="Times New Roman"/>
          <w:sz w:val="28"/>
          <w:szCs w:val="28"/>
        </w:rPr>
        <w:t>дедолларизация</w:t>
      </w:r>
      <w:proofErr w:type="spellEnd"/>
      <w:r w:rsidRPr="00A454A3">
        <w:rPr>
          <w:rFonts w:ascii="Times New Roman" w:hAnsi="Times New Roman"/>
          <w:sz w:val="28"/>
          <w:szCs w:val="28"/>
        </w:rPr>
        <w:t xml:space="preserve"> российской экономики в контексте мирового опыта.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 xml:space="preserve">Развитие рынка </w:t>
      </w:r>
      <w:proofErr w:type="spellStart"/>
      <w:r w:rsidRPr="00A454A3">
        <w:rPr>
          <w:rFonts w:ascii="Times New Roman" w:hAnsi="Times New Roman"/>
          <w:sz w:val="28"/>
          <w:szCs w:val="28"/>
        </w:rPr>
        <w:t>микрофинансовых</w:t>
      </w:r>
      <w:proofErr w:type="spellEnd"/>
      <w:r w:rsidRPr="00A454A3">
        <w:rPr>
          <w:rFonts w:ascii="Times New Roman" w:hAnsi="Times New Roman"/>
          <w:sz w:val="28"/>
          <w:szCs w:val="28"/>
        </w:rPr>
        <w:t xml:space="preserve"> организаций России: конфликт интересов инвесторов, заемщиков и государства.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Система стимулирующей денежно-кредитной политики государства.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Институциональный макроэкономический анализ развития кредитного рынка в современной Российской экономике.</w:t>
      </w:r>
    </w:p>
    <w:p w:rsidR="00A454A3" w:rsidRPr="00A454A3" w:rsidRDefault="00A454A3" w:rsidP="00A454A3">
      <w:pPr>
        <w:pStyle w:val="ab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4A3">
        <w:rPr>
          <w:rFonts w:ascii="Times New Roman" w:hAnsi="Times New Roman"/>
          <w:sz w:val="28"/>
          <w:szCs w:val="28"/>
        </w:rPr>
        <w:t>Перспективы рубля как валюты для международных расчетов.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Пути активизации роли России в системе мирового хозяйства</w:t>
      </w:r>
    </w:p>
    <w:p w:rsidR="00A454A3" w:rsidRDefault="00A454A3" w:rsidP="00A454A3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 xml:space="preserve">Институциональные факторы обновления </w:t>
      </w:r>
      <w:proofErr w:type="spellStart"/>
      <w:r w:rsidRPr="00BD32E1">
        <w:rPr>
          <w:rFonts w:ascii="Times New Roman" w:hAnsi="Times New Roman"/>
          <w:sz w:val="28"/>
          <w:szCs w:val="28"/>
        </w:rPr>
        <w:t>экспортоориентированных</w:t>
      </w:r>
      <w:proofErr w:type="spellEnd"/>
      <w:r w:rsidRPr="00BD32E1">
        <w:rPr>
          <w:rFonts w:ascii="Times New Roman" w:hAnsi="Times New Roman"/>
          <w:sz w:val="28"/>
          <w:szCs w:val="28"/>
        </w:rPr>
        <w:t xml:space="preserve"> отраслей российской экономики.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Пути ускорения развития «интеллектуального сектора» отечественной экономики.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Прогнозный сценарий роли места России в мировой экономике к 2050-му году.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Механизм влияния западных санкций на современное инновационное развитие российской экономики.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Открытость российской экономики как системный источник хозяйственного развития.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32E1">
        <w:rPr>
          <w:rFonts w:ascii="Times New Roman" w:hAnsi="Times New Roman"/>
          <w:sz w:val="28"/>
          <w:szCs w:val="28"/>
        </w:rPr>
        <w:t>Межстрановые</w:t>
      </w:r>
      <w:proofErr w:type="spellEnd"/>
      <w:r w:rsidRPr="00BD32E1">
        <w:rPr>
          <w:rFonts w:ascii="Times New Roman" w:hAnsi="Times New Roman"/>
          <w:sz w:val="28"/>
          <w:szCs w:val="28"/>
        </w:rPr>
        <w:t xml:space="preserve"> различия в производительности труда: роль капитала, технологий и природной ренты.</w:t>
      </w:r>
    </w:p>
    <w:p w:rsidR="00A454A3" w:rsidRPr="00BD32E1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Влияние эмбарго и санкций на агропродовольственные рынки России.</w:t>
      </w:r>
    </w:p>
    <w:p w:rsidR="00A454A3" w:rsidRPr="00A454A3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 xml:space="preserve">Кризис в </w:t>
      </w:r>
      <w:r w:rsidRPr="00A454A3">
        <w:rPr>
          <w:rFonts w:ascii="Times New Roman" w:hAnsi="Times New Roman"/>
          <w:sz w:val="28"/>
          <w:szCs w:val="28"/>
        </w:rPr>
        <w:t>России и его распространение на страны СНГ: каналы трансмиссии (передачи).</w:t>
      </w:r>
    </w:p>
    <w:p w:rsidR="00A454A3" w:rsidRPr="00A454A3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Импортозамещение</w:t>
      </w:r>
      <w:proofErr w:type="spellEnd"/>
      <w:r w:rsidRPr="00A454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ключевые направления, перспективы и последствия для российской экономики.</w:t>
      </w:r>
    </w:p>
    <w:p w:rsidR="00A454A3" w:rsidRPr="00EC08CB" w:rsidRDefault="00A454A3" w:rsidP="00A454A3">
      <w:pPr>
        <w:pStyle w:val="ab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32E1">
        <w:rPr>
          <w:rFonts w:ascii="Times New Roman" w:hAnsi="Times New Roman"/>
          <w:sz w:val="28"/>
          <w:szCs w:val="28"/>
        </w:rPr>
        <w:t>Оценка экономического потенциала использования биоресурсов мирового океана.</w:t>
      </w:r>
    </w:p>
    <w:p w:rsidR="005243C3" w:rsidRDefault="005243C3" w:rsidP="005243C3">
      <w:pPr>
        <w:pStyle w:val="a3"/>
        <w:jc w:val="center"/>
        <w:outlineLvl w:val="0"/>
        <w:rPr>
          <w:b/>
          <w:sz w:val="40"/>
          <w:szCs w:val="40"/>
        </w:rPr>
      </w:pPr>
      <w:bookmarkStart w:id="11" w:name="_Toc369879018"/>
      <w:bookmarkStart w:id="12" w:name="_Toc3196857"/>
      <w:r w:rsidRPr="001F1AB5">
        <w:rPr>
          <w:b/>
          <w:sz w:val="40"/>
          <w:szCs w:val="40"/>
        </w:rPr>
        <w:t>«Организация туристской деятельности»</w:t>
      </w:r>
      <w:bookmarkEnd w:id="11"/>
      <w:bookmarkEnd w:id="12"/>
    </w:p>
    <w:p w:rsidR="005243C3" w:rsidRPr="001F1AB5" w:rsidRDefault="005243C3" w:rsidP="005243C3">
      <w:pPr>
        <w:pStyle w:val="a3"/>
        <w:jc w:val="center"/>
        <w:rPr>
          <w:b/>
          <w:sz w:val="40"/>
          <w:szCs w:val="40"/>
        </w:rPr>
      </w:pP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1.</w:t>
      </w:r>
      <w:r w:rsidRPr="00F16D2B">
        <w:rPr>
          <w:sz w:val="28"/>
        </w:rPr>
        <w:tab/>
        <w:t>Государственное регулирование туризма: цели и перспективы.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2.</w:t>
      </w:r>
      <w:r w:rsidRPr="00F16D2B">
        <w:rPr>
          <w:sz w:val="28"/>
        </w:rPr>
        <w:tab/>
        <w:t>Нормативно-правовые основы организации туристической деятельности в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3.</w:t>
      </w:r>
      <w:r w:rsidRPr="00F16D2B">
        <w:rPr>
          <w:sz w:val="28"/>
        </w:rPr>
        <w:tab/>
        <w:t>Основные тенденции развития  внутреннего туризма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4.</w:t>
      </w:r>
      <w:r w:rsidRPr="00F16D2B">
        <w:rPr>
          <w:sz w:val="28"/>
        </w:rPr>
        <w:tab/>
        <w:t>Основные тенденции развития  выездного туризма из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5.</w:t>
      </w:r>
      <w:r w:rsidRPr="00F16D2B">
        <w:rPr>
          <w:sz w:val="28"/>
        </w:rPr>
        <w:tab/>
        <w:t>Основные тенденции развития  въездного туризма в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6.</w:t>
      </w:r>
      <w:r w:rsidRPr="00F16D2B">
        <w:rPr>
          <w:sz w:val="28"/>
        </w:rPr>
        <w:tab/>
        <w:t>Проблемы и перспективы развития  внутреннего туризма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7.</w:t>
      </w:r>
      <w:r w:rsidRPr="00F16D2B">
        <w:rPr>
          <w:sz w:val="28"/>
        </w:rPr>
        <w:tab/>
        <w:t>Проблемы и перспективы развития  въездного туризма в РФ.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8.</w:t>
      </w:r>
      <w:r w:rsidRPr="00F16D2B">
        <w:rPr>
          <w:sz w:val="28"/>
        </w:rPr>
        <w:tab/>
        <w:t>Пути преодоления сезонности в работе туристических учреждений и организаций.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9.</w:t>
      </w:r>
      <w:r w:rsidRPr="00F16D2B">
        <w:rPr>
          <w:sz w:val="28"/>
        </w:rPr>
        <w:tab/>
        <w:t>Экологический туризм: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10.</w:t>
      </w:r>
      <w:r w:rsidRPr="00F16D2B">
        <w:rPr>
          <w:sz w:val="28"/>
        </w:rPr>
        <w:tab/>
        <w:t>Деловой туризм: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11.</w:t>
      </w:r>
      <w:r w:rsidRPr="00F16D2B">
        <w:rPr>
          <w:sz w:val="28"/>
        </w:rPr>
        <w:tab/>
        <w:t>Лечебно-оздоровительный туризм в РФ: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12.</w:t>
      </w:r>
      <w:r w:rsidRPr="00F16D2B">
        <w:rPr>
          <w:sz w:val="28"/>
        </w:rPr>
        <w:tab/>
        <w:t>Пляжный туризм в РФ: особенности, проблемы и перспективы развития.</w:t>
      </w:r>
    </w:p>
    <w:p w:rsidR="005243C3" w:rsidRPr="00F16D2B" w:rsidRDefault="00625C42" w:rsidP="005243C3">
      <w:pPr>
        <w:spacing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ab/>
        <w:t>Культурно-</w:t>
      </w:r>
      <w:r w:rsidR="005243C3" w:rsidRPr="00F16D2B">
        <w:rPr>
          <w:sz w:val="28"/>
        </w:rPr>
        <w:t>познавательный туризм в РФ: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14.</w:t>
      </w:r>
      <w:r w:rsidRPr="00F16D2B">
        <w:rPr>
          <w:sz w:val="28"/>
        </w:rPr>
        <w:tab/>
        <w:t>Религиозный туризм в РФ: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15.</w:t>
      </w:r>
      <w:r w:rsidRPr="00F16D2B">
        <w:rPr>
          <w:sz w:val="28"/>
        </w:rPr>
        <w:tab/>
        <w:t>Деловой туризм в РФ: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16.</w:t>
      </w:r>
      <w:r w:rsidRPr="00F16D2B">
        <w:rPr>
          <w:sz w:val="28"/>
        </w:rPr>
        <w:tab/>
        <w:t>Детский туризм в РФ: особенности, проблемы и перспективы развития.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17.</w:t>
      </w:r>
      <w:r w:rsidRPr="00F16D2B">
        <w:rPr>
          <w:sz w:val="28"/>
        </w:rPr>
        <w:tab/>
        <w:t>Деловой туризм в мире: основные тенденции и направления.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18.</w:t>
      </w:r>
      <w:r w:rsidRPr="00F16D2B">
        <w:rPr>
          <w:sz w:val="28"/>
        </w:rPr>
        <w:tab/>
        <w:t>Пляжный туризм в мире: основные тенденции и направления.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19.</w:t>
      </w:r>
      <w:r w:rsidRPr="00F16D2B">
        <w:rPr>
          <w:sz w:val="28"/>
        </w:rPr>
        <w:tab/>
        <w:t>Религиозный туризм в мире: основные тенденции и направления.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lastRenderedPageBreak/>
        <w:t>20.</w:t>
      </w:r>
      <w:r w:rsidRPr="00F16D2B">
        <w:rPr>
          <w:sz w:val="28"/>
        </w:rPr>
        <w:tab/>
        <w:t>Статистика международного туризма.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21.</w:t>
      </w:r>
      <w:r w:rsidRPr="00F16D2B">
        <w:rPr>
          <w:sz w:val="28"/>
        </w:rPr>
        <w:tab/>
        <w:t>Роль и  место услуг питания в туристской индустрии.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22.</w:t>
      </w:r>
      <w:r w:rsidRPr="00F16D2B">
        <w:rPr>
          <w:sz w:val="28"/>
        </w:rPr>
        <w:tab/>
        <w:t>Роль и  место услуг размещения в туристской индустрии.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23.</w:t>
      </w:r>
      <w:r w:rsidRPr="00F16D2B">
        <w:rPr>
          <w:sz w:val="28"/>
        </w:rPr>
        <w:tab/>
        <w:t>Роль и  место услуг транспорта в туристской индустрии.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24.</w:t>
      </w:r>
      <w:r w:rsidRPr="00F16D2B">
        <w:rPr>
          <w:sz w:val="28"/>
        </w:rPr>
        <w:tab/>
        <w:t>Роль индустрии развлечений в туризме.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25.</w:t>
      </w:r>
      <w:r w:rsidRPr="00F16D2B">
        <w:rPr>
          <w:sz w:val="28"/>
        </w:rPr>
        <w:tab/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26.</w:t>
      </w:r>
      <w:r w:rsidRPr="00F16D2B">
        <w:rPr>
          <w:sz w:val="28"/>
        </w:rPr>
        <w:tab/>
        <w:t>Хозяйственно-правовые аспекты создания и функционирования туристического предприятия.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27.</w:t>
      </w:r>
      <w:r w:rsidRPr="00F16D2B">
        <w:rPr>
          <w:sz w:val="28"/>
        </w:rPr>
        <w:tab/>
        <w:t>Туристский продукт. Особенности формирования туристского продукта.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28.</w:t>
      </w:r>
      <w:r w:rsidRPr="00F16D2B">
        <w:rPr>
          <w:sz w:val="28"/>
        </w:rPr>
        <w:tab/>
        <w:t>Организация работы туристского агентства (на примере … конкретного турагентства Москвы)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29.</w:t>
      </w:r>
      <w:r w:rsidRPr="00F16D2B">
        <w:rPr>
          <w:sz w:val="28"/>
        </w:rPr>
        <w:tab/>
        <w:t>Продуктовая политика туристской фирмы (на примере … конкретной туристической компании Москвы)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30.</w:t>
      </w:r>
      <w:r w:rsidRPr="00F16D2B">
        <w:rPr>
          <w:sz w:val="28"/>
        </w:rPr>
        <w:tab/>
        <w:t xml:space="preserve">Формы и методы продажи продукта туристского предприятия </w:t>
      </w:r>
      <w:r w:rsidR="00625C42">
        <w:rPr>
          <w:sz w:val="28"/>
        </w:rPr>
        <w:t>(на примере …</w:t>
      </w:r>
      <w:r w:rsidRPr="00F16D2B">
        <w:rPr>
          <w:sz w:val="28"/>
        </w:rPr>
        <w:t xml:space="preserve"> конкретной туристической компании Москвы)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31.</w:t>
      </w:r>
      <w:r w:rsidRPr="00F16D2B">
        <w:rPr>
          <w:sz w:val="28"/>
        </w:rPr>
        <w:tab/>
        <w:t>Политика продвижения продукта туристского предприятия</w:t>
      </w:r>
      <w:r w:rsidR="00625C42">
        <w:rPr>
          <w:sz w:val="28"/>
        </w:rPr>
        <w:t xml:space="preserve"> </w:t>
      </w:r>
      <w:proofErr w:type="gramStart"/>
      <w:r w:rsidR="00625C42">
        <w:rPr>
          <w:sz w:val="28"/>
        </w:rPr>
        <w:t>(</w:t>
      </w:r>
      <w:r w:rsidRPr="00F16D2B">
        <w:rPr>
          <w:sz w:val="28"/>
        </w:rPr>
        <w:t xml:space="preserve"> </w:t>
      </w:r>
      <w:proofErr w:type="gramEnd"/>
      <w:r w:rsidRPr="00F16D2B">
        <w:rPr>
          <w:sz w:val="28"/>
        </w:rPr>
        <w:t>на примере … конкретной туристической компании Москвы)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32.</w:t>
      </w:r>
      <w:r w:rsidRPr="00F16D2B">
        <w:rPr>
          <w:sz w:val="28"/>
        </w:rPr>
        <w:tab/>
        <w:t>Основные механизмы ценообразования при создании турпродукта.</w:t>
      </w:r>
    </w:p>
    <w:p w:rsidR="005243C3" w:rsidRPr="001F1AB5" w:rsidRDefault="005243C3" w:rsidP="005243C3">
      <w:pPr>
        <w:spacing w:line="360" w:lineRule="auto"/>
        <w:ind w:firstLine="709"/>
        <w:contextualSpacing/>
        <w:jc w:val="both"/>
        <w:rPr>
          <w:szCs w:val="28"/>
        </w:rPr>
      </w:pPr>
      <w:r w:rsidRPr="00F16D2B">
        <w:rPr>
          <w:sz w:val="28"/>
        </w:rPr>
        <w:t>33.</w:t>
      </w:r>
      <w:r w:rsidRPr="00F16D2B">
        <w:rPr>
          <w:sz w:val="28"/>
        </w:rPr>
        <w:tab/>
        <w:t>Технология продвижения турпродукта на туристском рынке.</w:t>
      </w:r>
    </w:p>
    <w:p w:rsidR="005243C3" w:rsidRPr="001F1AB5" w:rsidRDefault="005243C3" w:rsidP="005243C3">
      <w:pPr>
        <w:pStyle w:val="a3"/>
        <w:jc w:val="both"/>
        <w:rPr>
          <w:szCs w:val="28"/>
        </w:rPr>
      </w:pPr>
    </w:p>
    <w:p w:rsidR="005243C3" w:rsidRDefault="005243C3" w:rsidP="005243C3">
      <w:pPr>
        <w:pStyle w:val="a3"/>
        <w:jc w:val="center"/>
        <w:outlineLvl w:val="0"/>
        <w:rPr>
          <w:b/>
          <w:sz w:val="40"/>
          <w:szCs w:val="40"/>
        </w:rPr>
      </w:pPr>
      <w:bookmarkStart w:id="13" w:name="_Toc369879019"/>
      <w:bookmarkStart w:id="14" w:name="_Toc3196858"/>
      <w:r w:rsidRPr="001F1AB5">
        <w:rPr>
          <w:b/>
          <w:sz w:val="40"/>
          <w:szCs w:val="40"/>
        </w:rPr>
        <w:t>«Туристско-рекреационное проектирование»</w:t>
      </w:r>
      <w:bookmarkEnd w:id="13"/>
      <w:bookmarkEnd w:id="14"/>
    </w:p>
    <w:p w:rsidR="005243C3" w:rsidRPr="001F1AB5" w:rsidRDefault="005243C3" w:rsidP="005243C3">
      <w:pPr>
        <w:pStyle w:val="a3"/>
        <w:jc w:val="center"/>
        <w:rPr>
          <w:b/>
          <w:sz w:val="40"/>
          <w:szCs w:val="40"/>
        </w:rPr>
      </w:pP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1.</w:t>
      </w:r>
      <w:r w:rsidRPr="00F16D2B">
        <w:rPr>
          <w:sz w:val="28"/>
        </w:rPr>
        <w:tab/>
        <w:t xml:space="preserve">Туристско-рекреационные проблемы региона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2.</w:t>
      </w:r>
      <w:r w:rsidRPr="00F16D2B">
        <w:rPr>
          <w:sz w:val="28"/>
        </w:rPr>
        <w:tab/>
        <w:t xml:space="preserve">Качественные и количественные методы оценки природных ресурсов 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3.</w:t>
      </w:r>
      <w:r w:rsidRPr="00F16D2B">
        <w:rPr>
          <w:sz w:val="28"/>
        </w:rPr>
        <w:tab/>
        <w:t xml:space="preserve">Качественные и количественные методы оценки культурно-исторических ресурсов 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lastRenderedPageBreak/>
        <w:t>4.</w:t>
      </w:r>
      <w:r w:rsidRPr="00F16D2B">
        <w:rPr>
          <w:sz w:val="28"/>
        </w:rPr>
        <w:tab/>
        <w:t xml:space="preserve">Оценка туристской инфраструктуры региона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5.</w:t>
      </w:r>
      <w:r w:rsidRPr="00F16D2B">
        <w:rPr>
          <w:sz w:val="28"/>
        </w:rPr>
        <w:tab/>
        <w:t xml:space="preserve">Оценка туристских ресурсов региона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6.</w:t>
      </w:r>
      <w:r w:rsidRPr="00F16D2B">
        <w:rPr>
          <w:sz w:val="28"/>
        </w:rPr>
        <w:tab/>
        <w:t xml:space="preserve">Пути продвижение туристско-рекреационного проекта (на примере туристского предприятия/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7.</w:t>
      </w:r>
      <w:r w:rsidRPr="00F16D2B">
        <w:rPr>
          <w:sz w:val="28"/>
        </w:rPr>
        <w:tab/>
        <w:t>Анализ туристско-рекреационного проекта (на примере конкретного проекта по выбору студента). Понятие презентации туристско-рекреационного проекта. Цели и структура презентации. Участники - их роль и функции. Технология организации презентации.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8.</w:t>
      </w:r>
      <w:r w:rsidRPr="00F16D2B">
        <w:rPr>
          <w:sz w:val="28"/>
        </w:rPr>
        <w:tab/>
        <w:t xml:space="preserve">Анализ спроса и предложения на рынке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9.</w:t>
      </w:r>
      <w:r w:rsidRPr="00F16D2B">
        <w:rPr>
          <w:sz w:val="28"/>
        </w:rPr>
        <w:tab/>
        <w:t xml:space="preserve">Оценка ресурсов для развития лечебно-оздоровительного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10.</w:t>
      </w:r>
      <w:r w:rsidRPr="00F16D2B">
        <w:rPr>
          <w:sz w:val="28"/>
        </w:rPr>
        <w:tab/>
        <w:t xml:space="preserve">Оценка ресурсов для развития пляжного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11.</w:t>
      </w:r>
      <w:r w:rsidRPr="00F16D2B">
        <w:rPr>
          <w:sz w:val="28"/>
        </w:rPr>
        <w:tab/>
        <w:t xml:space="preserve">Оценка ресурсов для развития экскурсионного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12.</w:t>
      </w:r>
      <w:r w:rsidRPr="00F16D2B">
        <w:rPr>
          <w:sz w:val="28"/>
        </w:rPr>
        <w:tab/>
        <w:t xml:space="preserve"> Оценка ресурсов для развития экологического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13.</w:t>
      </w:r>
      <w:r w:rsidRPr="00F16D2B">
        <w:rPr>
          <w:sz w:val="28"/>
        </w:rPr>
        <w:tab/>
        <w:t xml:space="preserve">Оценка ресурсов для развития делового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14.</w:t>
      </w:r>
      <w:r w:rsidRPr="00F16D2B">
        <w:rPr>
          <w:sz w:val="28"/>
        </w:rPr>
        <w:tab/>
        <w:t xml:space="preserve">Оценка ресурсов для развития горнолыжного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15.</w:t>
      </w:r>
      <w:r w:rsidRPr="00F16D2B">
        <w:rPr>
          <w:sz w:val="28"/>
        </w:rPr>
        <w:tab/>
        <w:t xml:space="preserve">Оценка ресурсов для развития спортивного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16.</w:t>
      </w:r>
      <w:r w:rsidRPr="00F16D2B">
        <w:rPr>
          <w:sz w:val="28"/>
        </w:rPr>
        <w:tab/>
        <w:t xml:space="preserve">Оценка ресурсов  для развития этнографического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17.</w:t>
      </w:r>
      <w:r w:rsidRPr="00F16D2B">
        <w:rPr>
          <w:sz w:val="28"/>
        </w:rPr>
        <w:tab/>
        <w:t xml:space="preserve">Оценка ресурсов для развития культурно-познавательного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lastRenderedPageBreak/>
        <w:t>18.</w:t>
      </w:r>
      <w:r w:rsidRPr="00F16D2B">
        <w:rPr>
          <w:sz w:val="28"/>
        </w:rPr>
        <w:tab/>
        <w:t xml:space="preserve">Оценка ресурсов для развития делового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19.</w:t>
      </w:r>
      <w:r w:rsidRPr="00F16D2B">
        <w:rPr>
          <w:sz w:val="28"/>
        </w:rPr>
        <w:tab/>
        <w:t xml:space="preserve">Оценка ресурсов для развития охотничьего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20.</w:t>
      </w:r>
      <w:r w:rsidRPr="00F16D2B">
        <w:rPr>
          <w:sz w:val="28"/>
        </w:rPr>
        <w:tab/>
        <w:t xml:space="preserve">Оценка ресурсов для развития рыболовного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21.</w:t>
      </w:r>
      <w:r w:rsidRPr="00F16D2B">
        <w:rPr>
          <w:sz w:val="28"/>
        </w:rPr>
        <w:tab/>
        <w:t xml:space="preserve">Оценка ресурсов для развития событийного туризма (на примере конкретной </w:t>
      </w:r>
      <w:proofErr w:type="spellStart"/>
      <w:r w:rsidRPr="00F16D2B">
        <w:rPr>
          <w:sz w:val="28"/>
        </w:rPr>
        <w:t>дестинации</w:t>
      </w:r>
      <w:proofErr w:type="spellEnd"/>
      <w:r w:rsidRPr="00F16D2B">
        <w:rPr>
          <w:sz w:val="28"/>
        </w:rPr>
        <w:t xml:space="preserve"> по выбору студента - города/ региона/ страны). </w:t>
      </w:r>
    </w:p>
    <w:p w:rsidR="005243C3" w:rsidRDefault="005243C3" w:rsidP="005243C3">
      <w:pPr>
        <w:pStyle w:val="a3"/>
        <w:jc w:val="both"/>
        <w:rPr>
          <w:szCs w:val="28"/>
        </w:rPr>
      </w:pPr>
    </w:p>
    <w:p w:rsidR="005243C3" w:rsidRPr="005243C3" w:rsidRDefault="005243C3" w:rsidP="005243C3">
      <w:pPr>
        <w:pStyle w:val="a3"/>
        <w:jc w:val="center"/>
        <w:outlineLvl w:val="0"/>
        <w:rPr>
          <w:b/>
          <w:sz w:val="40"/>
          <w:szCs w:val="40"/>
        </w:rPr>
      </w:pPr>
      <w:bookmarkStart w:id="15" w:name="_Toc3196859"/>
      <w:r w:rsidRPr="005243C3">
        <w:rPr>
          <w:b/>
          <w:sz w:val="40"/>
          <w:szCs w:val="40"/>
        </w:rPr>
        <w:t>«Планирование и проектирование организаций»</w:t>
      </w:r>
      <w:bookmarkEnd w:id="15"/>
    </w:p>
    <w:p w:rsidR="005243C3" w:rsidRDefault="005243C3" w:rsidP="005243C3">
      <w:pPr>
        <w:jc w:val="center"/>
        <w:rPr>
          <w:b/>
          <w:sz w:val="28"/>
        </w:rPr>
      </w:pP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1. Роль организации в решение основной экономической проблемы.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2. Экстенсивные и интенсивные факторы развития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3. Анализ внутренней и внешней среды при планировании и проектировании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4. Анализ конкурентоспособности продукции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5. Нормативно-правовые основы регистрации и ликвидации организаций.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6. Проектирование организационной структуры организации и оценка её эффективности.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7. Производственная структура предприятия и пути её совершенствования.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8. Оперативного планирования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9. Стратегического планирования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10. Производственная программа и производственная мощность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11. Планирование доходов и расходов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12. Планирование себестоимости продукции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13. Использование методов прогнозирования и планирования прибыли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14. Планирование рентабельности хозяйственной деятельности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15. Планирование материально-технического обеспечения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16. Планирование потребности в персонале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lastRenderedPageBreak/>
        <w:t>17. Планирование производительности и трудоемкости труда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18. Планирование фонда оплаты труда персонала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19. Финансовое планирование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20. Методы планирования инноваций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21. Конкурентный анализ при планировании хозяйственной деятельности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22. Портфельные модели анализа стратегии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23. Проектирование путей диверсификации хозяйственной деятельности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24. Информационное обеспечение стратегического планирования.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25. Определение ценовой стратегии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26. Планирование производственной мощности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27. Планирование природоохранной деятельности в организации.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28. Бизнес-планирование в организации: сущность и структура.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29. Анализ безубыточности деятельности организации.</w:t>
      </w:r>
    </w:p>
    <w:p w:rsidR="005243C3" w:rsidRPr="005243C3" w:rsidRDefault="005243C3" w:rsidP="005243C3">
      <w:pPr>
        <w:spacing w:line="360" w:lineRule="auto"/>
        <w:ind w:firstLine="709"/>
        <w:contextualSpacing/>
        <w:jc w:val="both"/>
      </w:pPr>
      <w:r w:rsidRPr="00F16D2B">
        <w:rPr>
          <w:sz w:val="28"/>
        </w:rPr>
        <w:t>30. Разработка бизнес-плана организации.</w:t>
      </w:r>
    </w:p>
    <w:p w:rsidR="005243C3" w:rsidRPr="00D0472A" w:rsidRDefault="005243C3" w:rsidP="005243C3">
      <w:pPr>
        <w:jc w:val="center"/>
        <w:rPr>
          <w:b/>
          <w:sz w:val="28"/>
        </w:rPr>
      </w:pPr>
    </w:p>
    <w:p w:rsidR="005243C3" w:rsidRPr="005243C3" w:rsidRDefault="005243C3" w:rsidP="005243C3">
      <w:pPr>
        <w:pStyle w:val="a3"/>
        <w:jc w:val="center"/>
        <w:outlineLvl w:val="0"/>
        <w:rPr>
          <w:b/>
          <w:sz w:val="40"/>
          <w:szCs w:val="40"/>
        </w:rPr>
      </w:pPr>
      <w:bookmarkStart w:id="16" w:name="_Toc3196860"/>
      <w:r w:rsidRPr="005243C3">
        <w:rPr>
          <w:b/>
          <w:sz w:val="40"/>
          <w:szCs w:val="40"/>
        </w:rPr>
        <w:t>«Стратегия инновационного развития городского хозяйства»</w:t>
      </w:r>
      <w:bookmarkEnd w:id="16"/>
    </w:p>
    <w:p w:rsidR="005243C3" w:rsidRDefault="005243C3" w:rsidP="005243C3">
      <w:pPr>
        <w:jc w:val="both"/>
        <w:rPr>
          <w:sz w:val="28"/>
        </w:rPr>
      </w:pP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1. Российский опыт формирования и реализации инновационной политики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2. Основные элементы российской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3. Предпринимательский сектор российской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4. Правительственный сектор российской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5. Научно-исследовательский сектор российской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6. Организации по продвижению технологий в инновационной среде города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7. Финансирование инновационной деятельности в городах России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lastRenderedPageBreak/>
        <w:t>8. Пути улучшения функционирования российской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9. Инициативы Европейского сообщества в области инновационной городской политики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10. Институты инновационной инфраструктуры и их взаимосвязь с городским экономическим развитием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11. Финансовые институты инновационной инфраструктуры городов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12. Технологическая инфраструктура как основа инновационной деятельности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13. Инфраструктура коммерциализации технологий в городах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14. Городская инновационная политика: цели, институциональн</w:t>
      </w:r>
      <w:proofErr w:type="gramStart"/>
      <w:r w:rsidRPr="00F16D2B">
        <w:rPr>
          <w:sz w:val="28"/>
        </w:rPr>
        <w:t>о-</w:t>
      </w:r>
      <w:proofErr w:type="gramEnd"/>
      <w:r w:rsidRPr="00F16D2B">
        <w:rPr>
          <w:sz w:val="28"/>
        </w:rPr>
        <w:t xml:space="preserve"> правовые основы, инструменты.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15. Национальная инновационная система и ее элементы в пределах городского пространства: сущность, структура, функции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16. Механизмы создания и управления городскими инновационными программами  </w:t>
      </w:r>
    </w:p>
    <w:p w:rsidR="005243C3" w:rsidRPr="00F16D2B" w:rsidRDefault="005243C3" w:rsidP="005243C3">
      <w:pPr>
        <w:spacing w:line="360" w:lineRule="auto"/>
        <w:ind w:firstLine="709"/>
        <w:contextualSpacing/>
        <w:jc w:val="both"/>
        <w:rPr>
          <w:sz w:val="28"/>
        </w:rPr>
      </w:pPr>
      <w:r w:rsidRPr="00F16D2B">
        <w:rPr>
          <w:sz w:val="28"/>
        </w:rPr>
        <w:t>17. Создание и защита объектов интеллектуальной собственности.</w:t>
      </w:r>
    </w:p>
    <w:p w:rsidR="00D26BCA" w:rsidRPr="00C55639" w:rsidRDefault="00D26BCA" w:rsidP="00D26BCA">
      <w:pPr>
        <w:jc w:val="center"/>
        <w:rPr>
          <w:b/>
          <w:color w:val="000000" w:themeColor="text1"/>
          <w:sz w:val="28"/>
          <w:szCs w:val="28"/>
        </w:rPr>
      </w:pPr>
    </w:p>
    <w:p w:rsidR="00D26BCA" w:rsidRPr="00D26BCA" w:rsidRDefault="00D26BCA" w:rsidP="00D26BCA">
      <w:pPr>
        <w:pStyle w:val="1"/>
        <w:jc w:val="center"/>
        <w:rPr>
          <w:rFonts w:ascii="Times New Roman" w:hAnsi="Times New Roman" w:cs="Times New Roman"/>
        </w:rPr>
      </w:pPr>
      <w:bookmarkStart w:id="17" w:name="_Toc3196861"/>
      <w:r w:rsidRPr="00D26BCA">
        <w:rPr>
          <w:rFonts w:ascii="Times New Roman" w:hAnsi="Times New Roman" w:cs="Times New Roman"/>
        </w:rPr>
        <w:t>«Государственно-частное партнерство»</w:t>
      </w:r>
      <w:bookmarkEnd w:id="17"/>
    </w:p>
    <w:p w:rsidR="00D26BCA" w:rsidRPr="009676F0" w:rsidRDefault="00D26BCA" w:rsidP="00D26BCA">
      <w:pPr>
        <w:rPr>
          <w:sz w:val="28"/>
          <w:szCs w:val="28"/>
        </w:rPr>
      </w:pP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1. </w:t>
      </w:r>
      <w:r w:rsidR="00C73917">
        <w:rPr>
          <w:sz w:val="28"/>
        </w:rPr>
        <w:t xml:space="preserve">Ретроспективный анализ этапов </w:t>
      </w:r>
      <w:r w:rsidRPr="00D26BCA">
        <w:rPr>
          <w:sz w:val="28"/>
        </w:rPr>
        <w:t>развития государственно-частного партнерства в мире.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2. </w:t>
      </w:r>
      <w:r w:rsidR="00C73917">
        <w:rPr>
          <w:sz w:val="28"/>
        </w:rPr>
        <w:t xml:space="preserve">Развитие </w:t>
      </w:r>
      <w:r w:rsidRPr="00D26BCA">
        <w:rPr>
          <w:sz w:val="28"/>
        </w:rPr>
        <w:t>государственно-частного партнерства в период Российской империи.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3. </w:t>
      </w:r>
      <w:r w:rsidR="00C73917">
        <w:rPr>
          <w:sz w:val="28"/>
        </w:rPr>
        <w:t xml:space="preserve">Развитие </w:t>
      </w:r>
      <w:r w:rsidRPr="00D26BCA">
        <w:rPr>
          <w:sz w:val="28"/>
        </w:rPr>
        <w:t>государственно-частного партнерства в период СССР.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4. </w:t>
      </w:r>
      <w:r w:rsidR="00C73917">
        <w:rPr>
          <w:sz w:val="28"/>
        </w:rPr>
        <w:t xml:space="preserve">Ретроспективный анализ этапов </w:t>
      </w:r>
      <w:r w:rsidRPr="00D26BCA">
        <w:rPr>
          <w:sz w:val="28"/>
        </w:rPr>
        <w:t>развития государственно-частного партнерства в Российской Федерации.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5. Тенденции развития государственно-частного партнерства в мире в начале XXI века.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6. </w:t>
      </w:r>
      <w:r w:rsidR="00C73917">
        <w:rPr>
          <w:sz w:val="28"/>
        </w:rPr>
        <w:t>Развитие</w:t>
      </w:r>
      <w:r w:rsidRPr="00D26BCA">
        <w:rPr>
          <w:sz w:val="28"/>
        </w:rPr>
        <w:t xml:space="preserve"> нормативно-правового регулирования государственно-частного партнерства в России.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lastRenderedPageBreak/>
        <w:t xml:space="preserve">7. </w:t>
      </w:r>
      <w:r w:rsidR="00C73917">
        <w:rPr>
          <w:sz w:val="28"/>
        </w:rPr>
        <w:t xml:space="preserve">Анализ этапов </w:t>
      </w:r>
      <w:r w:rsidRPr="00D26BCA">
        <w:rPr>
          <w:sz w:val="28"/>
        </w:rPr>
        <w:t>реализации проекта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8.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 в  Великобритании.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9. </w:t>
      </w:r>
      <w:r w:rsidR="00C73917" w:rsidRPr="00C73917">
        <w:rPr>
          <w:sz w:val="28"/>
        </w:rPr>
        <w:t xml:space="preserve">Применение  механизмов  и регулирование </w:t>
      </w:r>
      <w:r w:rsidRPr="00D26BCA">
        <w:rPr>
          <w:sz w:val="28"/>
        </w:rPr>
        <w:t>государственно-частного партнерства  в США.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10.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в Австралии.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11.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 в Канаде.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12.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 в Германии.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13. Особенности  регулирования  и  применения  механизмов государственно-частного партнерства во Франции.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14.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в Республике Беларусь.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15.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в Казахстане.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16.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 в Японии.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17. </w:t>
      </w:r>
      <w:r w:rsidR="00C73917">
        <w:rPr>
          <w:sz w:val="28"/>
        </w:rPr>
        <w:t xml:space="preserve"> Применение  механизмов  и регулирование  </w:t>
      </w:r>
      <w:r w:rsidRPr="00D26BCA">
        <w:rPr>
          <w:sz w:val="28"/>
        </w:rPr>
        <w:t>государственно-частного партнерства в Китае.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18. </w:t>
      </w:r>
      <w:r w:rsidR="003D55E4">
        <w:rPr>
          <w:sz w:val="28"/>
        </w:rPr>
        <w:t xml:space="preserve">Применение  механизмов  и регулирование  </w:t>
      </w:r>
      <w:r w:rsidRPr="00D26BCA">
        <w:rPr>
          <w:sz w:val="28"/>
        </w:rPr>
        <w:t>государственно-частного партнерства на примере города Москвы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19. </w:t>
      </w:r>
      <w:r w:rsidR="003D55E4">
        <w:rPr>
          <w:sz w:val="28"/>
        </w:rPr>
        <w:t xml:space="preserve">Применение  механизмов  и регулирование  </w:t>
      </w:r>
      <w:r w:rsidRPr="00D26BCA">
        <w:rPr>
          <w:sz w:val="28"/>
        </w:rPr>
        <w:t>государственно-частного партнерства на примере города.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20. </w:t>
      </w:r>
      <w:r w:rsidR="00C73917">
        <w:rPr>
          <w:color w:val="FF0000"/>
          <w:sz w:val="28"/>
        </w:rPr>
        <w:t xml:space="preserve"> </w:t>
      </w:r>
      <w:r w:rsidR="003D55E4">
        <w:rPr>
          <w:sz w:val="28"/>
        </w:rPr>
        <w:t xml:space="preserve">Применение  механизмов  и регулирование  </w:t>
      </w:r>
      <w:r w:rsidRPr="00D26BCA">
        <w:rPr>
          <w:sz w:val="28"/>
        </w:rPr>
        <w:t>государственно-частного партнерства  на примере субъекта Российской Федерации.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21. </w:t>
      </w:r>
      <w:r w:rsidR="003D55E4">
        <w:rPr>
          <w:sz w:val="28"/>
        </w:rPr>
        <w:t xml:space="preserve">Применение  механизмов  и регулирование  </w:t>
      </w:r>
      <w:r w:rsidRPr="00D26BCA">
        <w:rPr>
          <w:sz w:val="28"/>
        </w:rPr>
        <w:t xml:space="preserve">государственно-частного партнёрства на примере Евразийского экономического союза. 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lastRenderedPageBreak/>
        <w:t xml:space="preserve">22. </w:t>
      </w:r>
      <w:r w:rsidR="003D55E4">
        <w:rPr>
          <w:sz w:val="28"/>
        </w:rPr>
        <w:t xml:space="preserve">Применение  механизмов  и регулирование </w:t>
      </w:r>
      <w:r w:rsidRPr="00D26BCA">
        <w:rPr>
          <w:sz w:val="28"/>
        </w:rPr>
        <w:t>ГЧП на примере Европейского союза.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23. Контроль и мониторинг реализации проектов государственно-частного партнерства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24. Риски в проектах государственно-частного партнерства и их оценка.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25. </w:t>
      </w:r>
      <w:r w:rsidR="001B3E10">
        <w:rPr>
          <w:sz w:val="28"/>
        </w:rPr>
        <w:t>Финансирование</w:t>
      </w:r>
      <w:r w:rsidRPr="00D26BCA">
        <w:rPr>
          <w:sz w:val="28"/>
        </w:rPr>
        <w:t xml:space="preserve"> проектов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26. Оценка эффективности проектов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27. Влияние процессов глобализации на развитие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28. </w:t>
      </w:r>
      <w:r w:rsidR="001B3E10">
        <w:rPr>
          <w:sz w:val="28"/>
        </w:rPr>
        <w:t>Методы и подходы к а</w:t>
      </w:r>
      <w:r w:rsidRPr="00D26BCA">
        <w:rPr>
          <w:sz w:val="28"/>
        </w:rPr>
        <w:t>нализ</w:t>
      </w:r>
      <w:r w:rsidR="001B3E10">
        <w:rPr>
          <w:sz w:val="28"/>
        </w:rPr>
        <w:t>у</w:t>
      </w:r>
      <w:r w:rsidRPr="00D26BCA">
        <w:rPr>
          <w:sz w:val="28"/>
        </w:rPr>
        <w:t xml:space="preserve"> проекта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29. Проектное финансирование как инструмент привлечения инвестиций в проекты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30. </w:t>
      </w:r>
      <w:r w:rsidR="001B3E10">
        <w:rPr>
          <w:sz w:val="28"/>
        </w:rPr>
        <w:t>Регулирование и реализация</w:t>
      </w:r>
      <w:r w:rsidRPr="00D26BCA">
        <w:rPr>
          <w:sz w:val="28"/>
        </w:rPr>
        <w:t xml:space="preserve"> концессионных проектов.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31. </w:t>
      </w:r>
      <w:r w:rsidR="008401BB">
        <w:rPr>
          <w:sz w:val="28"/>
        </w:rPr>
        <w:t>Регулирование и реализация</w:t>
      </w:r>
      <w:r w:rsidRPr="00D26BCA">
        <w:rPr>
          <w:sz w:val="28"/>
        </w:rPr>
        <w:t xml:space="preserve"> контрактов жизненного цикла.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32. Анализ </w:t>
      </w:r>
      <w:r w:rsidR="003D55E4">
        <w:rPr>
          <w:sz w:val="28"/>
        </w:rPr>
        <w:t xml:space="preserve">эффективности </w:t>
      </w:r>
      <w:proofErr w:type="spellStart"/>
      <w:r w:rsidR="003D55E4">
        <w:rPr>
          <w:sz w:val="28"/>
        </w:rPr>
        <w:t>инстутута</w:t>
      </w:r>
      <w:proofErr w:type="spellEnd"/>
      <w:r w:rsidRPr="00D26BCA">
        <w:rPr>
          <w:sz w:val="28"/>
        </w:rPr>
        <w:t xml:space="preserve"> государственно-частного партнёрства в России.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33. Оценка уровня развития государственно-частного партнёрства в субъектах Российской Федерации.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>34.</w:t>
      </w:r>
      <w:r w:rsidR="008401BB">
        <w:rPr>
          <w:sz w:val="28"/>
        </w:rPr>
        <w:t xml:space="preserve">Анализ и оптимизация </w:t>
      </w:r>
      <w:r w:rsidRPr="00D26BCA">
        <w:rPr>
          <w:sz w:val="28"/>
        </w:rPr>
        <w:t>процедуры отбора частного партнера для проектов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35. </w:t>
      </w:r>
      <w:r w:rsidR="008401BB">
        <w:rPr>
          <w:sz w:val="28"/>
        </w:rPr>
        <w:t xml:space="preserve">Формирование и реализация </w:t>
      </w:r>
      <w:r w:rsidRPr="00D26BCA">
        <w:rPr>
          <w:sz w:val="28"/>
        </w:rPr>
        <w:t>проектов государственно-частного партнерства в автодорожной сфере.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36. </w:t>
      </w:r>
      <w:r w:rsidR="008401BB">
        <w:rPr>
          <w:sz w:val="28"/>
        </w:rPr>
        <w:t xml:space="preserve">Формирование и реализация </w:t>
      </w:r>
      <w:r w:rsidRPr="00D26BCA">
        <w:rPr>
          <w:sz w:val="28"/>
        </w:rPr>
        <w:t>проектов государственно-частного партнерства в сфере жилищно-коммунального хозяйства.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37. </w:t>
      </w:r>
      <w:r w:rsidR="008401BB">
        <w:rPr>
          <w:sz w:val="28"/>
        </w:rPr>
        <w:t xml:space="preserve">Формирование и реализация </w:t>
      </w:r>
      <w:r w:rsidRPr="00D26BCA">
        <w:rPr>
          <w:sz w:val="28"/>
        </w:rPr>
        <w:t>проектов государственно-частного партнерства в сфере культуры.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38. </w:t>
      </w:r>
      <w:r w:rsidR="00C73917">
        <w:rPr>
          <w:sz w:val="28"/>
        </w:rPr>
        <w:t>«</w:t>
      </w:r>
      <w:r w:rsidRPr="00D26BCA">
        <w:rPr>
          <w:sz w:val="28"/>
        </w:rPr>
        <w:t>Зелёные</w:t>
      </w:r>
      <w:r w:rsidR="00C73917">
        <w:rPr>
          <w:sz w:val="28"/>
        </w:rPr>
        <w:t>»</w:t>
      </w:r>
      <w:r w:rsidRPr="00D26BCA">
        <w:rPr>
          <w:sz w:val="28"/>
        </w:rPr>
        <w:t xml:space="preserve"> облигации как инструмент финансирования проектов государственно-частного партнёрства.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lastRenderedPageBreak/>
        <w:t xml:space="preserve">39. </w:t>
      </w:r>
      <w:r w:rsidR="008401BB">
        <w:rPr>
          <w:sz w:val="28"/>
        </w:rPr>
        <w:t>Система и</w:t>
      </w:r>
      <w:r w:rsidRPr="00D26BCA">
        <w:rPr>
          <w:sz w:val="28"/>
        </w:rPr>
        <w:t>сламского финансирования проектов государственно-частного партнерства.</w:t>
      </w:r>
    </w:p>
    <w:p w:rsidR="00D26BCA" w:rsidRPr="00D26BCA" w:rsidRDefault="00D26BCA" w:rsidP="00D26BCA">
      <w:pPr>
        <w:spacing w:line="360" w:lineRule="auto"/>
        <w:ind w:firstLine="709"/>
        <w:rPr>
          <w:sz w:val="28"/>
        </w:rPr>
      </w:pPr>
      <w:r w:rsidRPr="00D26BCA">
        <w:rPr>
          <w:sz w:val="28"/>
        </w:rPr>
        <w:t xml:space="preserve">40. </w:t>
      </w:r>
      <w:r w:rsidR="008401BB">
        <w:rPr>
          <w:sz w:val="28"/>
        </w:rPr>
        <w:t>Разработка и реализация</w:t>
      </w:r>
      <w:r w:rsidRPr="00D26BCA">
        <w:rPr>
          <w:sz w:val="28"/>
        </w:rPr>
        <w:t xml:space="preserve"> проектов государственно-частного партнерства в рамках Национальной технологической инициативы.</w:t>
      </w:r>
    </w:p>
    <w:p w:rsidR="001F1AB5" w:rsidRDefault="001F1AB5" w:rsidP="005243C3">
      <w:pPr>
        <w:rPr>
          <w:szCs w:val="28"/>
        </w:rPr>
      </w:pPr>
    </w:p>
    <w:p w:rsidR="006A2CDA" w:rsidRPr="006A2CDA" w:rsidRDefault="006A2CDA" w:rsidP="006A2CD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Toc3196862"/>
      <w:r w:rsidRPr="006A2CDA">
        <w:rPr>
          <w:rFonts w:ascii="Times New Roman" w:hAnsi="Times New Roman" w:cs="Times New Roman"/>
          <w:sz w:val="28"/>
          <w:szCs w:val="28"/>
        </w:rPr>
        <w:t>«Прогнозирование и планирование»</w:t>
      </w:r>
      <w:bookmarkEnd w:id="18"/>
    </w:p>
    <w:p w:rsidR="006A2CDA" w:rsidRPr="006A2CDA" w:rsidRDefault="006A2CDA" w:rsidP="006A2CDA">
      <w:pPr>
        <w:spacing w:line="360" w:lineRule="auto"/>
        <w:jc w:val="center"/>
        <w:rPr>
          <w:sz w:val="28"/>
          <w:szCs w:val="28"/>
        </w:rPr>
      </w:pP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1. Прогнозирование и планирование экономического развития общественного производства.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2. Прогнозирование и планирование научно-технического прогресса.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 xml:space="preserve">3. Прогнозирование и планирование социального </w:t>
      </w:r>
      <w:proofErr w:type="gramStart"/>
      <w:r w:rsidRPr="006A2CDA">
        <w:rPr>
          <w:sz w:val="28"/>
          <w:szCs w:val="28"/>
        </w:rPr>
        <w:t>развития</w:t>
      </w:r>
      <w:proofErr w:type="gramEnd"/>
      <w:r w:rsidRPr="006A2CDA">
        <w:rPr>
          <w:sz w:val="28"/>
          <w:szCs w:val="28"/>
        </w:rPr>
        <w:t xml:space="preserve"> и повышение уровня жизни населения.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4. Прогноз участия народнохозяйственных субъектов в формировании макроэкономических показателей.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5. Прогнозирование потребности народного хозяйства в отдельных видах продукции.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6. Прогноз темпов роста и прироста производительности труда.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7. Прогноз общей (абсолютной) эффективности капитальных вложений.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8. Виды планов предприятия, их характеристика и задачи.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9. Система планирования предприятия и особенность ее формирования.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10. Плановые расчеты и показатели как инструмент и количественное выражение результатов планирования на предприятии.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 xml:space="preserve">11. Нормативная база планирования предприятия. 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12. Годовой план экономического и социального развития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13. Планирование спроса на продукцию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14. Планирование мощности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15. Значение и содержание производственной программы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16. Технико-экономическое обоснование производственной программы и особенности разработки производственной программы для предприятий.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17. План материально-технического обеспечения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lastRenderedPageBreak/>
        <w:t>18. Планирование персонала и расчета потребности в трудовых ресурсах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19. Планирование прибыли и рентабельности на предприятии.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20. Основы бюджетного планирования.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21. Финансовое планирование на предприятии.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22. Планирование организационно-технических мероприятий и экономическая оценка вариантов плана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23. Планирование мероприятий, направленных на повышение качества продукции (работ, услуг) предприятий, повышение эффективности их работы.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24. Особенности планирования деятельности структурных подразделений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25. Сетевые модели планирования и возможности их использования в практической деятельности.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26. Бизнес-план коммерческой деятельности предприятий.</w:t>
      </w:r>
    </w:p>
    <w:p w:rsidR="006A2CDA" w:rsidRPr="006A2CDA" w:rsidRDefault="006A2CDA" w:rsidP="006A2CD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A2CDA">
        <w:rPr>
          <w:sz w:val="28"/>
          <w:szCs w:val="28"/>
        </w:rPr>
        <w:t>27. Формы научного предвидения: гипотеза, прогноз, план. Формы сочетания прогнозирования и планирования.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28. Директивное и индикативное планирование.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29. Прогнозирование научно-технического процесса.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30. Опыт прогнозирования и планирование в индустриальных странах.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31. Прогнозирование интеграции производства, развития межотраслевых комплексов.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32. Прогнозирование и планирование как функции государства и хозяйствующих субъектов.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33. Прогнозирование эффективности производства.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35. Прогнозирование уровня жизни населения: факторы, влияющие на уровень жизни; показатели; баланс денежных доходов и расходов населения; прожиточный минимум.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36. Методы прогнозирования и планирования: понятие, ограничения на выбор методов.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37. Прогнозирование развития социальной сферы.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lastRenderedPageBreak/>
        <w:t>38. Методы экспертных оценок в прогнозировании.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39. Использование методов экстраполяции в системе прогнозирования деятельности предприятия.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40. Понятие программно-целевого планирования.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41. Методы моделирования в прогнозировании и планировании.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42. Нормативный метод в прогнозировании и планировании.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43. Балансовый метод в планировании.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44. Система государственных прогнозов социально-экономического развития Российской Федерации.</w:t>
      </w:r>
    </w:p>
    <w:p w:rsidR="006A2CDA" w:rsidRPr="006A2CDA" w:rsidRDefault="006A2CDA" w:rsidP="006A2CDA">
      <w:pPr>
        <w:spacing w:line="360" w:lineRule="auto"/>
        <w:jc w:val="both"/>
        <w:rPr>
          <w:sz w:val="28"/>
          <w:szCs w:val="28"/>
        </w:rPr>
      </w:pPr>
      <w:r w:rsidRPr="006A2CDA">
        <w:rPr>
          <w:sz w:val="28"/>
          <w:szCs w:val="28"/>
        </w:rPr>
        <w:t>45. Прогнозирование рынка сбыта продукции предприятия.</w:t>
      </w:r>
    </w:p>
    <w:p w:rsidR="006A2CDA" w:rsidRPr="001F1AB5" w:rsidRDefault="006A2CDA" w:rsidP="005243C3">
      <w:pPr>
        <w:rPr>
          <w:szCs w:val="28"/>
        </w:rPr>
      </w:pPr>
    </w:p>
    <w:sectPr w:rsidR="006A2CDA" w:rsidRPr="001F1AB5" w:rsidSect="00292F15">
      <w:head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C1" w:rsidRDefault="008F74C1">
      <w:r>
        <w:separator/>
      </w:r>
    </w:p>
  </w:endnote>
  <w:endnote w:type="continuationSeparator" w:id="0">
    <w:p w:rsidR="008F74C1" w:rsidRDefault="008F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10" w:rsidRDefault="001B3E1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6A2CDA">
      <w:rPr>
        <w:noProof/>
      </w:rPr>
      <w:t>24</w:t>
    </w:r>
    <w:r>
      <w:rPr>
        <w:noProof/>
      </w:rPr>
      <w:fldChar w:fldCharType="end"/>
    </w:r>
  </w:p>
  <w:p w:rsidR="001B3E10" w:rsidRDefault="001B3E1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C1" w:rsidRDefault="008F74C1">
      <w:r>
        <w:separator/>
      </w:r>
    </w:p>
  </w:footnote>
  <w:footnote w:type="continuationSeparator" w:id="0">
    <w:p w:rsidR="008F74C1" w:rsidRDefault="008F7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10" w:rsidRDefault="001B3E10" w:rsidP="007434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3E10" w:rsidRDefault="001B3E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D75"/>
    <w:multiLevelType w:val="hybridMultilevel"/>
    <w:tmpl w:val="E49A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F106A"/>
    <w:multiLevelType w:val="hybridMultilevel"/>
    <w:tmpl w:val="E17E4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94ADA"/>
    <w:multiLevelType w:val="hybridMultilevel"/>
    <w:tmpl w:val="46E8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E7226"/>
    <w:multiLevelType w:val="hybridMultilevel"/>
    <w:tmpl w:val="BB0A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A1BE5"/>
    <w:multiLevelType w:val="hybridMultilevel"/>
    <w:tmpl w:val="909C3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A57F5"/>
    <w:multiLevelType w:val="hybridMultilevel"/>
    <w:tmpl w:val="045239AE"/>
    <w:lvl w:ilvl="0" w:tplc="87BA5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848A9"/>
    <w:multiLevelType w:val="hybridMultilevel"/>
    <w:tmpl w:val="8688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40AFD"/>
    <w:multiLevelType w:val="hybridMultilevel"/>
    <w:tmpl w:val="8688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91F1F"/>
    <w:multiLevelType w:val="hybridMultilevel"/>
    <w:tmpl w:val="EE60630A"/>
    <w:lvl w:ilvl="0" w:tplc="F28C8C9C">
      <w:start w:val="1"/>
      <w:numFmt w:val="decimal"/>
      <w:lvlText w:val="%1.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10263AA6"/>
    <w:multiLevelType w:val="hybridMultilevel"/>
    <w:tmpl w:val="C03E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34B0F"/>
    <w:multiLevelType w:val="hybridMultilevel"/>
    <w:tmpl w:val="8688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EB107F"/>
    <w:multiLevelType w:val="hybridMultilevel"/>
    <w:tmpl w:val="F96E7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B6812"/>
    <w:multiLevelType w:val="hybridMultilevel"/>
    <w:tmpl w:val="07DE1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C676EB"/>
    <w:multiLevelType w:val="hybridMultilevel"/>
    <w:tmpl w:val="D218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29058E"/>
    <w:multiLevelType w:val="hybridMultilevel"/>
    <w:tmpl w:val="577A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52F11"/>
    <w:multiLevelType w:val="hybridMultilevel"/>
    <w:tmpl w:val="976A6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805DDF"/>
    <w:multiLevelType w:val="hybridMultilevel"/>
    <w:tmpl w:val="67326EBA"/>
    <w:lvl w:ilvl="0" w:tplc="0174103E">
      <w:start w:val="1"/>
      <w:numFmt w:val="decimal"/>
      <w:lvlText w:val="%1."/>
      <w:lvlJc w:val="left"/>
      <w:pPr>
        <w:tabs>
          <w:tab w:val="num" w:pos="870"/>
        </w:tabs>
        <w:ind w:left="720" w:hanging="2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C82C82"/>
    <w:multiLevelType w:val="hybridMultilevel"/>
    <w:tmpl w:val="8688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82296"/>
    <w:multiLevelType w:val="hybridMultilevel"/>
    <w:tmpl w:val="0A9A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A458E"/>
    <w:multiLevelType w:val="hybridMultilevel"/>
    <w:tmpl w:val="1AC8B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842735"/>
    <w:multiLevelType w:val="hybridMultilevel"/>
    <w:tmpl w:val="86921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D00D0"/>
    <w:multiLevelType w:val="hybridMultilevel"/>
    <w:tmpl w:val="BF72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767F7"/>
    <w:multiLevelType w:val="hybridMultilevel"/>
    <w:tmpl w:val="8A32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C07675"/>
    <w:multiLevelType w:val="multilevel"/>
    <w:tmpl w:val="7F4A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7B6245"/>
    <w:multiLevelType w:val="hybridMultilevel"/>
    <w:tmpl w:val="8688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76FCC"/>
    <w:multiLevelType w:val="hybridMultilevel"/>
    <w:tmpl w:val="52DC2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004D3"/>
    <w:multiLevelType w:val="hybridMultilevel"/>
    <w:tmpl w:val="922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D2EA8"/>
    <w:multiLevelType w:val="hybridMultilevel"/>
    <w:tmpl w:val="23443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45548"/>
    <w:multiLevelType w:val="hybridMultilevel"/>
    <w:tmpl w:val="586CC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B74F43"/>
    <w:multiLevelType w:val="hybridMultilevel"/>
    <w:tmpl w:val="C03E9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346C1"/>
    <w:multiLevelType w:val="hybridMultilevel"/>
    <w:tmpl w:val="49A24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840E12"/>
    <w:multiLevelType w:val="hybridMultilevel"/>
    <w:tmpl w:val="F3E42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E01DA"/>
    <w:multiLevelType w:val="hybridMultilevel"/>
    <w:tmpl w:val="4FAA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157EF9"/>
    <w:multiLevelType w:val="hybridMultilevel"/>
    <w:tmpl w:val="4548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F726E4"/>
    <w:multiLevelType w:val="multilevel"/>
    <w:tmpl w:val="CF24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33"/>
  </w:num>
  <w:num w:numId="5">
    <w:abstractNumId w:val="8"/>
  </w:num>
  <w:num w:numId="6">
    <w:abstractNumId w:val="30"/>
  </w:num>
  <w:num w:numId="7">
    <w:abstractNumId w:val="5"/>
  </w:num>
  <w:num w:numId="8">
    <w:abstractNumId w:val="16"/>
  </w:num>
  <w:num w:numId="9">
    <w:abstractNumId w:val="19"/>
  </w:num>
  <w:num w:numId="10">
    <w:abstractNumId w:val="34"/>
  </w:num>
  <w:num w:numId="11">
    <w:abstractNumId w:val="13"/>
  </w:num>
  <w:num w:numId="12">
    <w:abstractNumId w:val="23"/>
  </w:num>
  <w:num w:numId="13">
    <w:abstractNumId w:val="14"/>
  </w:num>
  <w:num w:numId="14">
    <w:abstractNumId w:val="12"/>
  </w:num>
  <w:num w:numId="15">
    <w:abstractNumId w:val="3"/>
  </w:num>
  <w:num w:numId="16">
    <w:abstractNumId w:val="29"/>
  </w:num>
  <w:num w:numId="17">
    <w:abstractNumId w:val="2"/>
  </w:num>
  <w:num w:numId="18">
    <w:abstractNumId w:val="11"/>
  </w:num>
  <w:num w:numId="19">
    <w:abstractNumId w:val="31"/>
  </w:num>
  <w:num w:numId="20">
    <w:abstractNumId w:val="26"/>
  </w:num>
  <w:num w:numId="21">
    <w:abstractNumId w:val="32"/>
  </w:num>
  <w:num w:numId="22">
    <w:abstractNumId w:val="27"/>
  </w:num>
  <w:num w:numId="23">
    <w:abstractNumId w:val="4"/>
  </w:num>
  <w:num w:numId="24">
    <w:abstractNumId w:val="20"/>
  </w:num>
  <w:num w:numId="25">
    <w:abstractNumId w:val="25"/>
  </w:num>
  <w:num w:numId="26">
    <w:abstractNumId w:val="21"/>
  </w:num>
  <w:num w:numId="27">
    <w:abstractNumId w:val="1"/>
  </w:num>
  <w:num w:numId="28">
    <w:abstractNumId w:val="18"/>
  </w:num>
  <w:num w:numId="29">
    <w:abstractNumId w:val="0"/>
  </w:num>
  <w:num w:numId="30">
    <w:abstractNumId w:val="7"/>
  </w:num>
  <w:num w:numId="31">
    <w:abstractNumId w:val="9"/>
  </w:num>
  <w:num w:numId="32">
    <w:abstractNumId w:val="17"/>
  </w:num>
  <w:num w:numId="33">
    <w:abstractNumId w:val="10"/>
  </w:num>
  <w:num w:numId="34">
    <w:abstractNumId w:val="6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81A"/>
    <w:rsid w:val="000016D5"/>
    <w:rsid w:val="000023A7"/>
    <w:rsid w:val="000230A1"/>
    <w:rsid w:val="000347C3"/>
    <w:rsid w:val="00035A16"/>
    <w:rsid w:val="00060089"/>
    <w:rsid w:val="000F303C"/>
    <w:rsid w:val="000F354B"/>
    <w:rsid w:val="0010364A"/>
    <w:rsid w:val="00111966"/>
    <w:rsid w:val="00126A15"/>
    <w:rsid w:val="001515E4"/>
    <w:rsid w:val="0018665D"/>
    <w:rsid w:val="001B225C"/>
    <w:rsid w:val="001B3E10"/>
    <w:rsid w:val="001C2079"/>
    <w:rsid w:val="001E7FEF"/>
    <w:rsid w:val="001F1AB5"/>
    <w:rsid w:val="00200DE8"/>
    <w:rsid w:val="0020181E"/>
    <w:rsid w:val="00202E42"/>
    <w:rsid w:val="0020545E"/>
    <w:rsid w:val="0022083C"/>
    <w:rsid w:val="00221370"/>
    <w:rsid w:val="002274F5"/>
    <w:rsid w:val="00237142"/>
    <w:rsid w:val="00240094"/>
    <w:rsid w:val="002411CC"/>
    <w:rsid w:val="00244AF2"/>
    <w:rsid w:val="002574FD"/>
    <w:rsid w:val="00273594"/>
    <w:rsid w:val="00292F15"/>
    <w:rsid w:val="002B5000"/>
    <w:rsid w:val="002B781A"/>
    <w:rsid w:val="002C3FD9"/>
    <w:rsid w:val="00321B90"/>
    <w:rsid w:val="00327658"/>
    <w:rsid w:val="00330B18"/>
    <w:rsid w:val="00334928"/>
    <w:rsid w:val="0039266D"/>
    <w:rsid w:val="003B17F0"/>
    <w:rsid w:val="003B5912"/>
    <w:rsid w:val="003D55E4"/>
    <w:rsid w:val="00406D31"/>
    <w:rsid w:val="00453EAA"/>
    <w:rsid w:val="004560CB"/>
    <w:rsid w:val="00471D84"/>
    <w:rsid w:val="0047441E"/>
    <w:rsid w:val="004819C6"/>
    <w:rsid w:val="00485B53"/>
    <w:rsid w:val="004B77F6"/>
    <w:rsid w:val="004E63AF"/>
    <w:rsid w:val="004F0C57"/>
    <w:rsid w:val="005032AE"/>
    <w:rsid w:val="005124C4"/>
    <w:rsid w:val="005243C3"/>
    <w:rsid w:val="00533328"/>
    <w:rsid w:val="0054478B"/>
    <w:rsid w:val="00566F9D"/>
    <w:rsid w:val="00567BB6"/>
    <w:rsid w:val="005A2F6F"/>
    <w:rsid w:val="005B3BF2"/>
    <w:rsid w:val="005D4141"/>
    <w:rsid w:val="005F5D54"/>
    <w:rsid w:val="00603A53"/>
    <w:rsid w:val="006078F4"/>
    <w:rsid w:val="006119EB"/>
    <w:rsid w:val="00617ED2"/>
    <w:rsid w:val="00625C42"/>
    <w:rsid w:val="006260C1"/>
    <w:rsid w:val="0066073F"/>
    <w:rsid w:val="00670060"/>
    <w:rsid w:val="00672C55"/>
    <w:rsid w:val="006805F0"/>
    <w:rsid w:val="00681A83"/>
    <w:rsid w:val="00683B68"/>
    <w:rsid w:val="00683F99"/>
    <w:rsid w:val="00697B9D"/>
    <w:rsid w:val="006A2CDA"/>
    <w:rsid w:val="006F6BA8"/>
    <w:rsid w:val="006F74A2"/>
    <w:rsid w:val="0071081D"/>
    <w:rsid w:val="007434B5"/>
    <w:rsid w:val="00745195"/>
    <w:rsid w:val="00770E7B"/>
    <w:rsid w:val="00780CBA"/>
    <w:rsid w:val="00784629"/>
    <w:rsid w:val="00795E91"/>
    <w:rsid w:val="007A1789"/>
    <w:rsid w:val="007B6743"/>
    <w:rsid w:val="007D405D"/>
    <w:rsid w:val="007F5B5C"/>
    <w:rsid w:val="00814599"/>
    <w:rsid w:val="008152B8"/>
    <w:rsid w:val="00832F9B"/>
    <w:rsid w:val="008401BB"/>
    <w:rsid w:val="008500C5"/>
    <w:rsid w:val="008513CE"/>
    <w:rsid w:val="0085257C"/>
    <w:rsid w:val="0085484F"/>
    <w:rsid w:val="00881A15"/>
    <w:rsid w:val="00884BA2"/>
    <w:rsid w:val="00887D6D"/>
    <w:rsid w:val="00887EE9"/>
    <w:rsid w:val="00892570"/>
    <w:rsid w:val="008A03B6"/>
    <w:rsid w:val="008A1B0A"/>
    <w:rsid w:val="008A7533"/>
    <w:rsid w:val="008B071B"/>
    <w:rsid w:val="008D3CDE"/>
    <w:rsid w:val="008D41E3"/>
    <w:rsid w:val="008F74C1"/>
    <w:rsid w:val="00905E73"/>
    <w:rsid w:val="0091482B"/>
    <w:rsid w:val="00921A69"/>
    <w:rsid w:val="0092269F"/>
    <w:rsid w:val="00975C78"/>
    <w:rsid w:val="00991F05"/>
    <w:rsid w:val="00996106"/>
    <w:rsid w:val="009A3200"/>
    <w:rsid w:val="009C373F"/>
    <w:rsid w:val="009D171B"/>
    <w:rsid w:val="009E008E"/>
    <w:rsid w:val="009E196C"/>
    <w:rsid w:val="00A025E7"/>
    <w:rsid w:val="00A02659"/>
    <w:rsid w:val="00A454A3"/>
    <w:rsid w:val="00A4709A"/>
    <w:rsid w:val="00A77CF5"/>
    <w:rsid w:val="00AD1A2A"/>
    <w:rsid w:val="00AD7710"/>
    <w:rsid w:val="00AE0692"/>
    <w:rsid w:val="00AF3152"/>
    <w:rsid w:val="00B2189B"/>
    <w:rsid w:val="00B219D0"/>
    <w:rsid w:val="00B36D83"/>
    <w:rsid w:val="00B53AB7"/>
    <w:rsid w:val="00B80CBF"/>
    <w:rsid w:val="00B8313A"/>
    <w:rsid w:val="00B9149D"/>
    <w:rsid w:val="00BA02EF"/>
    <w:rsid w:val="00BA1E58"/>
    <w:rsid w:val="00BA49AD"/>
    <w:rsid w:val="00BB4482"/>
    <w:rsid w:val="00C14708"/>
    <w:rsid w:val="00C52185"/>
    <w:rsid w:val="00C522AA"/>
    <w:rsid w:val="00C60A5A"/>
    <w:rsid w:val="00C73917"/>
    <w:rsid w:val="00C853F1"/>
    <w:rsid w:val="00C97242"/>
    <w:rsid w:val="00CA7EDF"/>
    <w:rsid w:val="00CC2EB9"/>
    <w:rsid w:val="00CC43A5"/>
    <w:rsid w:val="00CE1EFB"/>
    <w:rsid w:val="00CE7752"/>
    <w:rsid w:val="00CF4115"/>
    <w:rsid w:val="00D11284"/>
    <w:rsid w:val="00D123C7"/>
    <w:rsid w:val="00D1370A"/>
    <w:rsid w:val="00D26BCA"/>
    <w:rsid w:val="00D414E2"/>
    <w:rsid w:val="00D41EBB"/>
    <w:rsid w:val="00D44541"/>
    <w:rsid w:val="00D44614"/>
    <w:rsid w:val="00D76EF2"/>
    <w:rsid w:val="00DC47AE"/>
    <w:rsid w:val="00DE42BD"/>
    <w:rsid w:val="00E058E3"/>
    <w:rsid w:val="00E273F5"/>
    <w:rsid w:val="00E33315"/>
    <w:rsid w:val="00E66FEE"/>
    <w:rsid w:val="00E869E7"/>
    <w:rsid w:val="00E962D1"/>
    <w:rsid w:val="00EA1451"/>
    <w:rsid w:val="00EC6883"/>
    <w:rsid w:val="00EE4E9D"/>
    <w:rsid w:val="00EF6242"/>
    <w:rsid w:val="00F0061D"/>
    <w:rsid w:val="00F13D9A"/>
    <w:rsid w:val="00F16D2B"/>
    <w:rsid w:val="00F63762"/>
    <w:rsid w:val="00F63783"/>
    <w:rsid w:val="00F66921"/>
    <w:rsid w:val="00F77FFB"/>
    <w:rsid w:val="00F84A1D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F74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F7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F7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7710"/>
    <w:rPr>
      <w:sz w:val="28"/>
    </w:rPr>
  </w:style>
  <w:style w:type="paragraph" w:styleId="a5">
    <w:name w:val="Title"/>
    <w:basedOn w:val="a"/>
    <w:qFormat/>
    <w:rsid w:val="00567BB6"/>
    <w:pPr>
      <w:jc w:val="center"/>
    </w:pPr>
    <w:rPr>
      <w:rFonts w:ascii="Garamond" w:hAnsi="Garamond"/>
      <w:b/>
      <w:bCs/>
      <w:sz w:val="32"/>
      <w:u w:val="single"/>
    </w:rPr>
  </w:style>
  <w:style w:type="paragraph" w:styleId="a6">
    <w:name w:val="header"/>
    <w:basedOn w:val="a"/>
    <w:rsid w:val="007434B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434B5"/>
  </w:style>
  <w:style w:type="paragraph" w:styleId="a8">
    <w:name w:val="Balloon Text"/>
    <w:basedOn w:val="a"/>
    <w:semiHidden/>
    <w:rsid w:val="003B17F0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819C6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a">
    <w:name w:val="Body Text Indent"/>
    <w:basedOn w:val="a"/>
    <w:rsid w:val="004819C6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A77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caption"/>
    <w:basedOn w:val="a"/>
    <w:next w:val="a"/>
    <w:qFormat/>
    <w:rsid w:val="006F74A2"/>
    <w:rPr>
      <w:b/>
      <w:bCs/>
      <w:sz w:val="20"/>
      <w:szCs w:val="20"/>
    </w:rPr>
  </w:style>
  <w:style w:type="paragraph" w:styleId="10">
    <w:name w:val="toc 1"/>
    <w:basedOn w:val="a"/>
    <w:next w:val="a"/>
    <w:autoRedefine/>
    <w:uiPriority w:val="39"/>
    <w:rsid w:val="006F74A2"/>
    <w:pPr>
      <w:tabs>
        <w:tab w:val="left" w:pos="0"/>
        <w:tab w:val="right" w:leader="dot" w:pos="10195"/>
      </w:tabs>
      <w:ind w:firstLine="540"/>
    </w:pPr>
  </w:style>
  <w:style w:type="paragraph" w:styleId="20">
    <w:name w:val="toc 2"/>
    <w:basedOn w:val="a"/>
    <w:next w:val="a"/>
    <w:autoRedefine/>
    <w:uiPriority w:val="39"/>
    <w:rsid w:val="006F74A2"/>
    <w:pPr>
      <w:tabs>
        <w:tab w:val="left" w:pos="0"/>
        <w:tab w:val="right" w:leader="dot" w:pos="10195"/>
      </w:tabs>
      <w:ind w:left="240" w:firstLine="300"/>
    </w:pPr>
  </w:style>
  <w:style w:type="paragraph" w:styleId="30">
    <w:name w:val="toc 3"/>
    <w:basedOn w:val="a"/>
    <w:next w:val="a"/>
    <w:autoRedefine/>
    <w:uiPriority w:val="39"/>
    <w:rsid w:val="006F74A2"/>
    <w:pPr>
      <w:ind w:left="480"/>
    </w:pPr>
  </w:style>
  <w:style w:type="character" w:styleId="ad">
    <w:name w:val="Hyperlink"/>
    <w:uiPriority w:val="99"/>
    <w:rsid w:val="006F74A2"/>
    <w:rPr>
      <w:color w:val="0000FF"/>
      <w:u w:val="single"/>
    </w:rPr>
  </w:style>
  <w:style w:type="paragraph" w:customStyle="1" w:styleId="Style19">
    <w:name w:val="Style19"/>
    <w:basedOn w:val="a"/>
    <w:uiPriority w:val="99"/>
    <w:semiHidden/>
    <w:rsid w:val="001F1AB5"/>
    <w:pPr>
      <w:autoSpaceDE w:val="0"/>
      <w:autoSpaceDN w:val="0"/>
    </w:pPr>
    <w:rPr>
      <w:rFonts w:eastAsia="Calibri"/>
    </w:rPr>
  </w:style>
  <w:style w:type="character" w:customStyle="1" w:styleId="FontStyle42">
    <w:name w:val="Font Style42"/>
    <w:uiPriority w:val="99"/>
    <w:rsid w:val="001F1AB5"/>
    <w:rPr>
      <w:rFonts w:ascii="Times New Roman" w:hAnsi="Times New Roman" w:cs="Times New Roman" w:hint="default"/>
    </w:rPr>
  </w:style>
  <w:style w:type="paragraph" w:styleId="ae">
    <w:name w:val="TOC Heading"/>
    <w:basedOn w:val="1"/>
    <w:next w:val="a"/>
    <w:uiPriority w:val="39"/>
    <w:semiHidden/>
    <w:unhideWhenUsed/>
    <w:qFormat/>
    <w:rsid w:val="001F1AB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f">
    <w:name w:val="footer"/>
    <w:basedOn w:val="a"/>
    <w:link w:val="af0"/>
    <w:uiPriority w:val="99"/>
    <w:rsid w:val="0023714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237142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75C7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19A4-5385-4319-AE8D-11770043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4782</Words>
  <Characters>27263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РЕФЕРАТОВ</vt:lpstr>
    </vt:vector>
  </TitlesOfParts>
  <Company>РТР</Company>
  <LinksUpToDate>false</LinksUpToDate>
  <CharactersWithSpaces>31982</CharactersWithSpaces>
  <SharedDoc>false</SharedDoc>
  <HLinks>
    <vt:vector size="72" baseType="variant">
      <vt:variant>
        <vt:i4>1376309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_Toc495241083</vt:lpwstr>
      </vt:variant>
      <vt:variant>
        <vt:i4>1376309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_Toc495241082</vt:lpwstr>
      </vt:variant>
      <vt:variant>
        <vt:i4>1376309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_Toc495241081</vt:lpwstr>
      </vt:variant>
      <vt:variant>
        <vt:i4>1376309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_Toc495241080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_Toc495241079</vt:lpwstr>
      </vt:variant>
      <vt:variant>
        <vt:i4>1703989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_Toc495241078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_Toc495241077</vt:lpwstr>
      </vt:variant>
      <vt:variant>
        <vt:i4>1703989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_Toc495241076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_Toc495241075</vt:lpwstr>
      </vt:variant>
      <vt:variant>
        <vt:i4>1703989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_Toc495241074</vt:lpwstr>
      </vt:variant>
      <vt:variant>
        <vt:i4>1703989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_Toc495241073</vt:lpwstr>
      </vt:variant>
      <vt:variant>
        <vt:i4>1703989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_Toc495241072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РЕФЕРАТОВ</dc:title>
  <dc:creator>Анатолий Суптело</dc:creator>
  <cp:lastModifiedBy>Зубец Антон Желькович</cp:lastModifiedBy>
  <cp:revision>2</cp:revision>
  <cp:lastPrinted>2012-03-12T14:58:00Z</cp:lastPrinted>
  <dcterms:created xsi:type="dcterms:W3CDTF">2019-03-11T08:41:00Z</dcterms:created>
  <dcterms:modified xsi:type="dcterms:W3CDTF">2019-03-11T08:41:00Z</dcterms:modified>
</cp:coreProperties>
</file>